
<file path=[Content_Types].xml><?xml version="1.0" encoding="utf-8"?>
<Types xmlns="http://schemas.openxmlformats.org/package/2006/content-types">
  <Override PartName="/word/numbering.xml" ContentType="application/vnd.openxmlformats-officedocument.wordprocessingml.numbering+xml"/>
  <Override PartName="/word/footer1.xml" ContentType="application/vnd.openxmlformats-officedocument.wordprocessingml.footer+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png" ContentType="image/png"/>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094904" w:rsidRDefault="00B77855">
      <w:pPr>
        <w:tabs>
          <w:tab w:val="left" w:pos="708"/>
        </w:tabs>
        <w:spacing w:line="360" w:lineRule="auto"/>
        <w:jc w:val="center"/>
        <w:rPr>
          <w:rFonts w:ascii="Arial" w:eastAsia="Arial" w:hAnsi="Arial" w:cs="Arial"/>
          <w:b/>
          <w:smallCaps/>
        </w:rPr>
      </w:pPr>
      <w:r>
        <w:rPr>
          <w:rFonts w:ascii="Arial" w:eastAsia="Arial" w:hAnsi="Arial" w:cs="Arial"/>
          <w:b/>
          <w:smallCaps/>
        </w:rPr>
        <w:t>INSTITUTO TECNOLÓGICO Y DE ESTUDIOS SUPERIORES DE OCCIDENTE</w:t>
      </w:r>
    </w:p>
    <w:p w:rsidR="00094904" w:rsidRDefault="00B77855">
      <w:pPr>
        <w:tabs>
          <w:tab w:val="left" w:pos="708"/>
        </w:tabs>
        <w:spacing w:line="360" w:lineRule="auto"/>
        <w:jc w:val="center"/>
        <w:rPr>
          <w:rFonts w:ascii="Arial" w:eastAsia="Arial" w:hAnsi="Arial" w:cs="Arial"/>
          <w:b/>
          <w:sz w:val="18"/>
          <w:szCs w:val="18"/>
        </w:rPr>
      </w:pPr>
      <w:r>
        <w:rPr>
          <w:rFonts w:ascii="Arial" w:eastAsia="Arial" w:hAnsi="Arial" w:cs="Arial"/>
          <w:b/>
        </w:rPr>
        <w:t>Departamento de Economía, Administración y Mercadología</w:t>
      </w:r>
    </w:p>
    <w:p w:rsidR="00094904" w:rsidRDefault="00094904">
      <w:pPr>
        <w:spacing w:line="360" w:lineRule="auto"/>
        <w:jc w:val="center"/>
        <w:rPr>
          <w:rFonts w:ascii="Arial" w:eastAsia="Arial" w:hAnsi="Arial" w:cs="Arial"/>
        </w:rPr>
      </w:pPr>
    </w:p>
    <w:p w:rsidR="00094904" w:rsidRDefault="00B77855">
      <w:pPr>
        <w:spacing w:line="360" w:lineRule="auto"/>
        <w:jc w:val="center"/>
        <w:rPr>
          <w:rFonts w:ascii="Arial" w:eastAsia="Arial" w:hAnsi="Arial" w:cs="Arial"/>
        </w:rPr>
      </w:pPr>
      <w:r>
        <w:rPr>
          <w:rFonts w:ascii="Arial" w:eastAsia="Arial" w:hAnsi="Arial" w:cs="Arial"/>
          <w:b/>
        </w:rPr>
        <w:t>Desarrollo empresarial, economía social y emprendimiento</w:t>
      </w:r>
    </w:p>
    <w:p w:rsidR="00094904" w:rsidRDefault="00094904">
      <w:pPr>
        <w:spacing w:line="360" w:lineRule="auto"/>
        <w:jc w:val="center"/>
        <w:rPr>
          <w:rFonts w:ascii="Arial" w:eastAsia="Arial" w:hAnsi="Arial" w:cs="Arial"/>
        </w:rPr>
      </w:pPr>
    </w:p>
    <w:p w:rsidR="00094904" w:rsidRDefault="00B77855">
      <w:pPr>
        <w:tabs>
          <w:tab w:val="left" w:pos="708"/>
        </w:tabs>
        <w:spacing w:line="360" w:lineRule="auto"/>
        <w:jc w:val="center"/>
        <w:rPr>
          <w:rFonts w:ascii="Arial" w:eastAsia="Arial" w:hAnsi="Arial" w:cs="Arial"/>
          <w:b/>
        </w:rPr>
      </w:pPr>
      <w:r>
        <w:rPr>
          <w:rFonts w:ascii="Arial" w:eastAsia="Arial" w:hAnsi="Arial" w:cs="Arial"/>
          <w:b/>
        </w:rPr>
        <w:t>PROYECTO DE APLICACIÓN PROFESIONAL (PAP)</w:t>
      </w:r>
    </w:p>
    <w:p w:rsidR="00094904" w:rsidRDefault="00B77855">
      <w:pPr>
        <w:tabs>
          <w:tab w:val="left" w:pos="708"/>
        </w:tabs>
        <w:spacing w:line="360" w:lineRule="auto"/>
        <w:jc w:val="center"/>
        <w:rPr>
          <w:rFonts w:ascii="Arial" w:eastAsia="Arial" w:hAnsi="Arial" w:cs="Arial"/>
          <w:b/>
        </w:rPr>
      </w:pPr>
      <w:r>
        <w:rPr>
          <w:rFonts w:ascii="Arial" w:eastAsia="Arial" w:hAnsi="Arial" w:cs="Arial"/>
          <w:b/>
        </w:rPr>
        <w:t xml:space="preserve">Programa de Desarrollo para la Comercialización y Ventas Nacionales e Internacionales </w:t>
      </w:r>
    </w:p>
    <w:p w:rsidR="00094904" w:rsidRDefault="00B77855">
      <w:pPr>
        <w:spacing w:line="360" w:lineRule="auto"/>
        <w:rPr>
          <w:rFonts w:ascii="Arial" w:eastAsia="Arial" w:hAnsi="Arial" w:cs="Arial"/>
          <w:b/>
        </w:rPr>
      </w:pPr>
      <w:r>
        <w:rPr>
          <w:noProof/>
          <w:lang w:val="es-ES_tradnl" w:eastAsia="es-ES_tradnl"/>
        </w:rPr>
        <w:drawing>
          <wp:anchor distT="0" distB="0" distL="114300" distR="114300" simplePos="0" relativeHeight="251658240" behindDoc="0" locked="0" layoutInCell="1" allowOverlap="1">
            <wp:simplePos x="0" y="0"/>
            <wp:positionH relativeFrom="margin">
              <wp:posOffset>2181225</wp:posOffset>
            </wp:positionH>
            <wp:positionV relativeFrom="paragraph">
              <wp:posOffset>114300</wp:posOffset>
            </wp:positionV>
            <wp:extent cx="940435" cy="1630680"/>
            <wp:effectExtent l="0" t="0" r="0" b="0"/>
            <wp:wrapSquare wrapText="bothSides" distT="0" distB="0" distL="114300" distR="114300"/>
            <wp:docPr id="1" name="image3.jpg" descr="logo_ITESO_normal"/>
            <wp:cNvGraphicFramePr/>
            <a:graphic xmlns:a="http://schemas.openxmlformats.org/drawingml/2006/main">
              <a:graphicData uri="http://schemas.openxmlformats.org/drawingml/2006/picture">
                <pic:pic xmlns:pic="http://schemas.openxmlformats.org/drawingml/2006/picture">
                  <pic:nvPicPr>
                    <pic:cNvPr id="0" name="image3.jpg" descr="logo_ITESO_normal"/>
                    <pic:cNvPicPr preferRelativeResize="0"/>
                  </pic:nvPicPr>
                  <pic:blipFill>
                    <a:blip r:embed="rId7"/>
                    <a:srcRect/>
                    <a:stretch>
                      <a:fillRect/>
                    </a:stretch>
                  </pic:blipFill>
                  <pic:spPr>
                    <a:xfrm>
                      <a:off x="0" y="0"/>
                      <a:ext cx="940435" cy="1630680"/>
                    </a:xfrm>
                    <a:prstGeom prst="rect">
                      <a:avLst/>
                    </a:prstGeom>
                    <a:ln/>
                  </pic:spPr>
                </pic:pic>
              </a:graphicData>
            </a:graphic>
          </wp:anchor>
        </w:drawing>
      </w:r>
    </w:p>
    <w:p w:rsidR="00094904" w:rsidRDefault="00094904">
      <w:pPr>
        <w:spacing w:line="360" w:lineRule="auto"/>
        <w:rPr>
          <w:rFonts w:ascii="Arial" w:eastAsia="Arial" w:hAnsi="Arial" w:cs="Arial"/>
          <w:b/>
        </w:rPr>
      </w:pPr>
    </w:p>
    <w:p w:rsidR="00094904" w:rsidRDefault="00094904">
      <w:pPr>
        <w:spacing w:line="360" w:lineRule="auto"/>
        <w:jc w:val="center"/>
        <w:rPr>
          <w:rFonts w:ascii="Arial" w:eastAsia="Arial" w:hAnsi="Arial" w:cs="Arial"/>
          <w:b/>
        </w:rPr>
      </w:pPr>
    </w:p>
    <w:p w:rsidR="00094904" w:rsidRDefault="00094904">
      <w:pPr>
        <w:spacing w:line="360" w:lineRule="auto"/>
        <w:jc w:val="center"/>
        <w:rPr>
          <w:rFonts w:ascii="Arial" w:eastAsia="Arial" w:hAnsi="Arial" w:cs="Arial"/>
          <w:b/>
        </w:rPr>
      </w:pPr>
    </w:p>
    <w:p w:rsidR="00094904" w:rsidRDefault="00094904">
      <w:pPr>
        <w:spacing w:line="360" w:lineRule="auto"/>
        <w:rPr>
          <w:rFonts w:ascii="Arial" w:eastAsia="Arial" w:hAnsi="Arial" w:cs="Arial"/>
          <w:b/>
        </w:rPr>
      </w:pPr>
    </w:p>
    <w:p w:rsidR="00094904" w:rsidRDefault="00094904">
      <w:pPr>
        <w:tabs>
          <w:tab w:val="left" w:pos="708"/>
        </w:tabs>
        <w:spacing w:line="360" w:lineRule="auto"/>
        <w:rPr>
          <w:rFonts w:ascii="Arial" w:eastAsia="Arial" w:hAnsi="Arial" w:cs="Arial"/>
          <w:b/>
        </w:rPr>
      </w:pPr>
    </w:p>
    <w:p w:rsidR="00094904" w:rsidRDefault="00094904">
      <w:pPr>
        <w:tabs>
          <w:tab w:val="left" w:pos="708"/>
        </w:tabs>
        <w:spacing w:line="360" w:lineRule="auto"/>
        <w:rPr>
          <w:rFonts w:ascii="Arial" w:eastAsia="Arial" w:hAnsi="Arial" w:cs="Arial"/>
          <w:b/>
        </w:rPr>
      </w:pPr>
    </w:p>
    <w:p w:rsidR="00094904" w:rsidRDefault="00094904">
      <w:pPr>
        <w:tabs>
          <w:tab w:val="left" w:pos="708"/>
        </w:tabs>
        <w:spacing w:line="360" w:lineRule="auto"/>
        <w:rPr>
          <w:rFonts w:ascii="Arial" w:eastAsia="Arial" w:hAnsi="Arial" w:cs="Arial"/>
          <w:b/>
        </w:rPr>
      </w:pPr>
    </w:p>
    <w:p w:rsidR="00094904" w:rsidRDefault="00B77855">
      <w:pPr>
        <w:spacing w:line="360" w:lineRule="auto"/>
        <w:jc w:val="center"/>
        <w:rPr>
          <w:rFonts w:ascii="Arial" w:eastAsia="Arial" w:hAnsi="Arial" w:cs="Arial"/>
          <w:b/>
        </w:rPr>
      </w:pPr>
      <w:r>
        <w:rPr>
          <w:rFonts w:ascii="Arial" w:eastAsia="Arial" w:hAnsi="Arial" w:cs="Arial"/>
          <w:b/>
        </w:rPr>
        <w:t>3J02 – Desarrollo de Capacidades para la Exportación o Importación (CEDECOM)</w:t>
      </w:r>
    </w:p>
    <w:p w:rsidR="00094904" w:rsidRDefault="00B77855">
      <w:pPr>
        <w:tabs>
          <w:tab w:val="left" w:pos="708"/>
        </w:tabs>
        <w:spacing w:line="360" w:lineRule="auto"/>
        <w:jc w:val="center"/>
        <w:rPr>
          <w:rFonts w:ascii="Arial" w:eastAsia="Arial" w:hAnsi="Arial" w:cs="Arial"/>
          <w:b/>
        </w:rPr>
      </w:pPr>
      <w:r>
        <w:rPr>
          <w:rFonts w:ascii="Arial" w:eastAsia="Arial" w:hAnsi="Arial" w:cs="Arial"/>
          <w:b/>
        </w:rPr>
        <w:t xml:space="preserve"> Plan de Exportación – Tequila Design</w:t>
      </w:r>
    </w:p>
    <w:p w:rsidR="00094904" w:rsidRDefault="00094904">
      <w:pPr>
        <w:tabs>
          <w:tab w:val="left" w:pos="708"/>
        </w:tabs>
        <w:spacing w:line="360" w:lineRule="auto"/>
        <w:rPr>
          <w:rFonts w:ascii="Arial" w:eastAsia="Arial" w:hAnsi="Arial" w:cs="Arial"/>
        </w:rPr>
      </w:pPr>
    </w:p>
    <w:p w:rsidR="00094904" w:rsidRDefault="00B77855">
      <w:pPr>
        <w:tabs>
          <w:tab w:val="left" w:pos="708"/>
        </w:tabs>
        <w:spacing w:line="360" w:lineRule="auto"/>
        <w:jc w:val="center"/>
        <w:rPr>
          <w:rFonts w:ascii="Arial" w:eastAsia="Arial" w:hAnsi="Arial" w:cs="Arial"/>
          <w:b/>
        </w:rPr>
      </w:pPr>
      <w:r>
        <w:rPr>
          <w:rFonts w:ascii="Arial" w:eastAsia="Arial" w:hAnsi="Arial" w:cs="Arial"/>
          <w:b/>
        </w:rPr>
        <w:t>PRESENTAN</w:t>
      </w:r>
    </w:p>
    <w:p w:rsidR="00094904" w:rsidRDefault="00B77855">
      <w:pPr>
        <w:spacing w:line="360" w:lineRule="auto"/>
        <w:jc w:val="center"/>
        <w:rPr>
          <w:rFonts w:ascii="Arial" w:eastAsia="Arial" w:hAnsi="Arial" w:cs="Arial"/>
        </w:rPr>
      </w:pPr>
      <w:r>
        <w:rPr>
          <w:rFonts w:ascii="Arial" w:eastAsia="Arial" w:hAnsi="Arial" w:cs="Arial"/>
        </w:rPr>
        <w:t>Programas educativos y Estudiantes</w:t>
      </w:r>
    </w:p>
    <w:p w:rsidR="00094904" w:rsidRDefault="00B77855">
      <w:pPr>
        <w:spacing w:line="360" w:lineRule="auto"/>
        <w:jc w:val="center"/>
        <w:rPr>
          <w:rFonts w:ascii="Arial" w:eastAsia="Arial" w:hAnsi="Arial" w:cs="Arial"/>
        </w:rPr>
      </w:pPr>
      <w:r>
        <w:rPr>
          <w:rFonts w:ascii="Arial" w:eastAsia="Arial" w:hAnsi="Arial" w:cs="Arial"/>
        </w:rPr>
        <w:t>Lic. en Comercio y Negocios Globales. Natalia Gutiérrez Gilling</w:t>
      </w:r>
    </w:p>
    <w:p w:rsidR="00094904" w:rsidRDefault="00B77855">
      <w:pPr>
        <w:spacing w:line="360" w:lineRule="auto"/>
        <w:jc w:val="center"/>
        <w:rPr>
          <w:rFonts w:ascii="Arial" w:eastAsia="Arial" w:hAnsi="Arial" w:cs="Arial"/>
        </w:rPr>
      </w:pPr>
      <w:r>
        <w:rPr>
          <w:rFonts w:ascii="Arial" w:eastAsia="Arial" w:hAnsi="Arial" w:cs="Arial"/>
        </w:rPr>
        <w:t>Lic. en Comercio y Negocios Globales. Karla Sofía Pérez Velázquez</w:t>
      </w:r>
    </w:p>
    <w:p w:rsidR="00094904" w:rsidRDefault="00B77855">
      <w:pPr>
        <w:spacing w:line="360" w:lineRule="auto"/>
        <w:jc w:val="center"/>
        <w:rPr>
          <w:rFonts w:ascii="Arial" w:eastAsia="Arial" w:hAnsi="Arial" w:cs="Arial"/>
        </w:rPr>
      </w:pPr>
      <w:r>
        <w:rPr>
          <w:rFonts w:ascii="Arial" w:eastAsia="Arial" w:hAnsi="Arial" w:cs="Arial"/>
        </w:rPr>
        <w:t>Lic. en Comercio y Negocios Globales. Juan Pablo Nuñez Mata</w:t>
      </w:r>
    </w:p>
    <w:p w:rsidR="00094904" w:rsidRDefault="00B77855">
      <w:pPr>
        <w:spacing w:line="360" w:lineRule="auto"/>
        <w:jc w:val="center"/>
        <w:rPr>
          <w:rFonts w:ascii="Arial" w:eastAsia="Arial" w:hAnsi="Arial" w:cs="Arial"/>
        </w:rPr>
      </w:pPr>
      <w:r>
        <w:rPr>
          <w:rFonts w:ascii="Arial" w:eastAsia="Arial" w:hAnsi="Arial" w:cs="Arial"/>
        </w:rPr>
        <w:t>Lic. en Ingeniería Industrial. Maria Sol Orozco Flores</w:t>
      </w:r>
    </w:p>
    <w:p w:rsidR="00094904" w:rsidRDefault="00094904">
      <w:pPr>
        <w:spacing w:line="360" w:lineRule="auto"/>
        <w:rPr>
          <w:rFonts w:ascii="Arial" w:eastAsia="Arial" w:hAnsi="Arial" w:cs="Arial"/>
        </w:rPr>
      </w:pPr>
    </w:p>
    <w:p w:rsidR="00094904" w:rsidRDefault="00B77855">
      <w:pPr>
        <w:spacing w:line="360" w:lineRule="auto"/>
        <w:jc w:val="center"/>
        <w:rPr>
          <w:rFonts w:ascii="Arial" w:eastAsia="Arial" w:hAnsi="Arial" w:cs="Arial"/>
          <w:color w:val="1F4E79"/>
        </w:rPr>
      </w:pPr>
      <w:r>
        <w:rPr>
          <w:rFonts w:ascii="Arial" w:eastAsia="Arial" w:hAnsi="Arial" w:cs="Arial"/>
        </w:rPr>
        <w:t>Profesor PAP: Carlos Riggen</w:t>
      </w:r>
    </w:p>
    <w:p w:rsidR="00094904" w:rsidRDefault="00B77855">
      <w:pPr>
        <w:spacing w:line="360" w:lineRule="auto"/>
        <w:jc w:val="center"/>
        <w:rPr>
          <w:rFonts w:ascii="Arial" w:eastAsia="Arial" w:hAnsi="Arial" w:cs="Arial"/>
          <w:color w:val="1F4E79"/>
        </w:rPr>
      </w:pPr>
      <w:r>
        <w:rPr>
          <w:rFonts w:ascii="Arial" w:eastAsia="Arial" w:hAnsi="Arial" w:cs="Arial"/>
        </w:rPr>
        <w:t xml:space="preserve">Tlaquepaque, Jalisco, julio de 2017  </w:t>
      </w:r>
    </w:p>
    <w:p w:rsidR="00094904" w:rsidRDefault="00094904">
      <w:pPr>
        <w:spacing w:after="280" w:line="360" w:lineRule="auto"/>
        <w:jc w:val="both"/>
        <w:rPr>
          <w:rFonts w:ascii="Arial" w:eastAsia="Arial" w:hAnsi="Arial" w:cs="Arial"/>
          <w:b/>
          <w:color w:val="1F4E79"/>
        </w:rPr>
      </w:pPr>
    </w:p>
    <w:p w:rsidR="00094904" w:rsidRDefault="00094904">
      <w:pPr>
        <w:spacing w:after="280" w:line="360" w:lineRule="auto"/>
        <w:jc w:val="both"/>
        <w:rPr>
          <w:rFonts w:ascii="Arial" w:eastAsia="Arial" w:hAnsi="Arial" w:cs="Arial"/>
          <w:b/>
          <w:color w:val="1F4E79"/>
        </w:rPr>
      </w:pPr>
    </w:p>
    <w:p w:rsidR="00094904" w:rsidRDefault="00B77855">
      <w:pPr>
        <w:spacing w:after="280" w:line="360" w:lineRule="auto"/>
        <w:jc w:val="both"/>
        <w:rPr>
          <w:rFonts w:ascii="Arial" w:eastAsia="Arial" w:hAnsi="Arial" w:cs="Arial"/>
          <w:color w:val="2E75B5"/>
          <w:sz w:val="32"/>
          <w:szCs w:val="32"/>
        </w:rPr>
      </w:pPr>
      <w:r>
        <w:rPr>
          <w:rFonts w:ascii="Arial" w:eastAsia="Arial" w:hAnsi="Arial" w:cs="Arial"/>
          <w:b/>
          <w:color w:val="1F4E79"/>
        </w:rPr>
        <w:t>ÍNDICE</w:t>
      </w:r>
    </w:p>
    <w:p w:rsidR="00094904" w:rsidRDefault="00094904">
      <w:pPr>
        <w:rPr>
          <w:rFonts w:ascii="Arial" w:eastAsia="Arial" w:hAnsi="Arial" w:cs="Arial"/>
        </w:rPr>
      </w:pPr>
    </w:p>
    <w:sdt>
      <w:sdtPr>
        <w:id w:val="1126435689"/>
        <w:docPartObj>
          <w:docPartGallery w:val="Table of Contents"/>
          <w:docPartUnique/>
        </w:docPartObj>
      </w:sdtPr>
      <w:sdtContent>
        <w:p w:rsidR="00A66DDF" w:rsidRDefault="00E72DDE">
          <w:pPr>
            <w:pStyle w:val="TDC1"/>
            <w:tabs>
              <w:tab w:val="right" w:pos="8828"/>
            </w:tabs>
            <w:rPr>
              <w:rFonts w:asciiTheme="minorHAnsi" w:eastAsiaTheme="minorEastAsia" w:hAnsiTheme="minorHAnsi" w:cstheme="minorBidi"/>
              <w:noProof/>
              <w:color w:val="auto"/>
              <w:sz w:val="22"/>
              <w:szCs w:val="22"/>
            </w:rPr>
          </w:pPr>
          <w:r>
            <w:fldChar w:fldCharType="begin"/>
          </w:r>
          <w:r w:rsidR="00B77855">
            <w:instrText xml:space="preserve"> TOC \h \u \z </w:instrText>
          </w:r>
          <w:r>
            <w:fldChar w:fldCharType="separate"/>
          </w:r>
          <w:hyperlink w:anchor="_Toc487993720" w:history="1">
            <w:r w:rsidR="00A66DDF" w:rsidRPr="00FE5077">
              <w:rPr>
                <w:rStyle w:val="Hipervnculo"/>
                <w:rFonts w:ascii="Arial" w:eastAsia="Arial" w:hAnsi="Arial" w:cs="Arial"/>
                <w:noProof/>
              </w:rPr>
              <w:t>REPORTE PAP</w:t>
            </w:r>
            <w:r w:rsidR="00A66DDF">
              <w:rPr>
                <w:noProof/>
                <w:webHidden/>
              </w:rPr>
              <w:tab/>
            </w:r>
            <w:r>
              <w:rPr>
                <w:noProof/>
                <w:webHidden/>
              </w:rPr>
              <w:fldChar w:fldCharType="begin"/>
            </w:r>
            <w:r w:rsidR="00A66DDF">
              <w:rPr>
                <w:noProof/>
                <w:webHidden/>
              </w:rPr>
              <w:instrText xml:space="preserve"> PAGEREF _Toc487993720 \h </w:instrText>
            </w:r>
            <w:r w:rsidR="00D63FE5">
              <w:rPr>
                <w:noProof/>
              </w:rPr>
            </w:r>
            <w:r>
              <w:rPr>
                <w:noProof/>
                <w:webHidden/>
              </w:rPr>
              <w:fldChar w:fldCharType="separate"/>
            </w:r>
            <w:r w:rsidR="00A66DDF">
              <w:rPr>
                <w:noProof/>
                <w:webHidden/>
              </w:rPr>
              <w:t>2</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21" w:history="1">
            <w:r w:rsidR="00A66DDF" w:rsidRPr="00FE5077">
              <w:rPr>
                <w:rStyle w:val="Hipervnculo"/>
                <w:rFonts w:ascii="Arial" w:eastAsia="Arial" w:hAnsi="Arial" w:cs="Arial"/>
                <w:noProof/>
              </w:rPr>
              <w:t>Presentación Institucional de los Proyectos de Aplicación Profesional</w:t>
            </w:r>
            <w:r w:rsidR="00A66DDF">
              <w:rPr>
                <w:noProof/>
                <w:webHidden/>
              </w:rPr>
              <w:tab/>
            </w:r>
            <w:r>
              <w:rPr>
                <w:noProof/>
                <w:webHidden/>
              </w:rPr>
              <w:fldChar w:fldCharType="begin"/>
            </w:r>
            <w:r w:rsidR="00A66DDF">
              <w:rPr>
                <w:noProof/>
                <w:webHidden/>
              </w:rPr>
              <w:instrText xml:space="preserve"> PAGEREF _Toc487993721 \h </w:instrText>
            </w:r>
            <w:r w:rsidR="00D63FE5">
              <w:rPr>
                <w:noProof/>
              </w:rPr>
            </w:r>
            <w:r>
              <w:rPr>
                <w:noProof/>
                <w:webHidden/>
              </w:rPr>
              <w:fldChar w:fldCharType="separate"/>
            </w:r>
            <w:r w:rsidR="00A66DDF">
              <w:rPr>
                <w:noProof/>
                <w:webHidden/>
              </w:rPr>
              <w:t>2</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22" w:history="1">
            <w:r w:rsidR="00A66DDF" w:rsidRPr="00FE5077">
              <w:rPr>
                <w:rStyle w:val="Hipervnculo"/>
                <w:rFonts w:ascii="Arial" w:eastAsia="Arial" w:hAnsi="Arial" w:cs="Arial"/>
                <w:noProof/>
              </w:rPr>
              <w:t>Resumen</w:t>
            </w:r>
            <w:r w:rsidR="00A66DDF">
              <w:rPr>
                <w:noProof/>
                <w:webHidden/>
              </w:rPr>
              <w:tab/>
            </w:r>
            <w:r>
              <w:rPr>
                <w:noProof/>
                <w:webHidden/>
              </w:rPr>
              <w:fldChar w:fldCharType="begin"/>
            </w:r>
            <w:r w:rsidR="00A66DDF">
              <w:rPr>
                <w:noProof/>
                <w:webHidden/>
              </w:rPr>
              <w:instrText xml:space="preserve"> PAGEREF _Toc487993722 \h </w:instrText>
            </w:r>
            <w:r w:rsidR="00D63FE5">
              <w:rPr>
                <w:noProof/>
              </w:rPr>
            </w:r>
            <w:r>
              <w:rPr>
                <w:noProof/>
                <w:webHidden/>
              </w:rPr>
              <w:fldChar w:fldCharType="separate"/>
            </w:r>
            <w:r w:rsidR="00A66DDF">
              <w:rPr>
                <w:noProof/>
                <w:webHidden/>
              </w:rPr>
              <w:t>3</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23" w:history="1">
            <w:r w:rsidR="00A66DDF" w:rsidRPr="00FE5077">
              <w:rPr>
                <w:rStyle w:val="Hipervnculo"/>
                <w:rFonts w:ascii="Arial" w:eastAsia="Arial" w:hAnsi="Arial" w:cs="Arial"/>
                <w:noProof/>
              </w:rPr>
              <w:t>1. Introducción</w:t>
            </w:r>
            <w:r w:rsidR="00A66DDF">
              <w:rPr>
                <w:noProof/>
                <w:webHidden/>
              </w:rPr>
              <w:tab/>
            </w:r>
            <w:r>
              <w:rPr>
                <w:noProof/>
                <w:webHidden/>
              </w:rPr>
              <w:fldChar w:fldCharType="begin"/>
            </w:r>
            <w:r w:rsidR="00A66DDF">
              <w:rPr>
                <w:noProof/>
                <w:webHidden/>
              </w:rPr>
              <w:instrText xml:space="preserve"> PAGEREF _Toc487993723 \h </w:instrText>
            </w:r>
            <w:r w:rsidR="00D63FE5">
              <w:rPr>
                <w:noProof/>
              </w:rPr>
            </w:r>
            <w:r>
              <w:rPr>
                <w:noProof/>
                <w:webHidden/>
              </w:rPr>
              <w:fldChar w:fldCharType="separate"/>
            </w:r>
            <w:r w:rsidR="00A66DDF">
              <w:rPr>
                <w:noProof/>
                <w:webHidden/>
              </w:rPr>
              <w:t>4</w:t>
            </w:r>
            <w:r>
              <w:rPr>
                <w:noProof/>
                <w:webHidden/>
              </w:rPr>
              <w:fldChar w:fldCharType="end"/>
            </w:r>
          </w:hyperlink>
        </w:p>
        <w:p w:rsidR="00A66DDF" w:rsidRDefault="00E72DDE">
          <w:pPr>
            <w:pStyle w:val="TDC3"/>
            <w:tabs>
              <w:tab w:val="left" w:pos="1320"/>
              <w:tab w:val="right" w:pos="8828"/>
            </w:tabs>
            <w:rPr>
              <w:rFonts w:asciiTheme="minorHAnsi" w:eastAsiaTheme="minorEastAsia" w:hAnsiTheme="minorHAnsi" w:cstheme="minorBidi"/>
              <w:noProof/>
              <w:color w:val="auto"/>
              <w:sz w:val="22"/>
              <w:szCs w:val="22"/>
            </w:rPr>
          </w:pPr>
          <w:hyperlink w:anchor="_Toc487993724" w:history="1">
            <w:r w:rsidR="00A66DDF" w:rsidRPr="00FE5077">
              <w:rPr>
                <w:rStyle w:val="Hipervnculo"/>
                <w:rFonts w:ascii="Arial" w:eastAsia="Arial" w:hAnsi="Arial" w:cs="Arial"/>
                <w:noProof/>
              </w:rPr>
              <w:t>1.1.</w:t>
            </w:r>
            <w:r w:rsidR="00A66DDF">
              <w:rPr>
                <w:rFonts w:asciiTheme="minorHAnsi" w:eastAsiaTheme="minorEastAsia" w:hAnsiTheme="minorHAnsi" w:cstheme="minorBidi"/>
                <w:noProof/>
                <w:color w:val="auto"/>
                <w:sz w:val="22"/>
                <w:szCs w:val="22"/>
              </w:rPr>
              <w:tab/>
            </w:r>
            <w:r w:rsidR="00A66DDF" w:rsidRPr="00FE5077">
              <w:rPr>
                <w:rStyle w:val="Hipervnculo"/>
                <w:rFonts w:ascii="Arial" w:eastAsia="Arial" w:hAnsi="Arial" w:cs="Arial"/>
                <w:noProof/>
              </w:rPr>
              <w:t>Objetivos</w:t>
            </w:r>
            <w:r w:rsidR="00A66DDF">
              <w:rPr>
                <w:noProof/>
                <w:webHidden/>
              </w:rPr>
              <w:tab/>
            </w:r>
            <w:r>
              <w:rPr>
                <w:noProof/>
                <w:webHidden/>
              </w:rPr>
              <w:fldChar w:fldCharType="begin"/>
            </w:r>
            <w:r w:rsidR="00A66DDF">
              <w:rPr>
                <w:noProof/>
                <w:webHidden/>
              </w:rPr>
              <w:instrText xml:space="preserve"> PAGEREF _Toc487993724 \h </w:instrText>
            </w:r>
            <w:r w:rsidR="00D63FE5">
              <w:rPr>
                <w:noProof/>
              </w:rPr>
            </w:r>
            <w:r>
              <w:rPr>
                <w:noProof/>
                <w:webHidden/>
              </w:rPr>
              <w:fldChar w:fldCharType="separate"/>
            </w:r>
            <w:r w:rsidR="00A66DDF">
              <w:rPr>
                <w:noProof/>
                <w:webHidden/>
              </w:rPr>
              <w:t>4</w:t>
            </w:r>
            <w:r>
              <w:rPr>
                <w:noProof/>
                <w:webHidden/>
              </w:rPr>
              <w:fldChar w:fldCharType="end"/>
            </w:r>
          </w:hyperlink>
        </w:p>
        <w:p w:rsidR="00A66DDF" w:rsidRDefault="00E72DDE">
          <w:pPr>
            <w:pStyle w:val="TDC3"/>
            <w:tabs>
              <w:tab w:val="left" w:pos="1320"/>
              <w:tab w:val="right" w:pos="8828"/>
            </w:tabs>
            <w:rPr>
              <w:rFonts w:asciiTheme="minorHAnsi" w:eastAsiaTheme="minorEastAsia" w:hAnsiTheme="minorHAnsi" w:cstheme="minorBidi"/>
              <w:noProof/>
              <w:color w:val="auto"/>
              <w:sz w:val="22"/>
              <w:szCs w:val="22"/>
            </w:rPr>
          </w:pPr>
          <w:hyperlink w:anchor="_Toc487993725" w:history="1">
            <w:r w:rsidR="00A66DDF" w:rsidRPr="00FE5077">
              <w:rPr>
                <w:rStyle w:val="Hipervnculo"/>
                <w:rFonts w:ascii="Arial" w:eastAsia="Arial" w:hAnsi="Arial" w:cs="Arial"/>
                <w:noProof/>
              </w:rPr>
              <w:t>1.2.</w:t>
            </w:r>
            <w:r w:rsidR="00A66DDF">
              <w:rPr>
                <w:rFonts w:asciiTheme="minorHAnsi" w:eastAsiaTheme="minorEastAsia" w:hAnsiTheme="minorHAnsi" w:cstheme="minorBidi"/>
                <w:noProof/>
                <w:color w:val="auto"/>
                <w:sz w:val="22"/>
                <w:szCs w:val="22"/>
              </w:rPr>
              <w:tab/>
            </w:r>
            <w:r w:rsidR="00A66DDF" w:rsidRPr="00FE5077">
              <w:rPr>
                <w:rStyle w:val="Hipervnculo"/>
                <w:rFonts w:ascii="Arial" w:eastAsia="Arial" w:hAnsi="Arial" w:cs="Arial"/>
                <w:noProof/>
              </w:rPr>
              <w:t>Justificación</w:t>
            </w:r>
            <w:r w:rsidR="00A66DDF">
              <w:rPr>
                <w:noProof/>
                <w:webHidden/>
              </w:rPr>
              <w:tab/>
            </w:r>
            <w:r>
              <w:rPr>
                <w:noProof/>
                <w:webHidden/>
              </w:rPr>
              <w:fldChar w:fldCharType="begin"/>
            </w:r>
            <w:r w:rsidR="00A66DDF">
              <w:rPr>
                <w:noProof/>
                <w:webHidden/>
              </w:rPr>
              <w:instrText xml:space="preserve"> PAGEREF _Toc487993725 \h </w:instrText>
            </w:r>
            <w:r w:rsidR="00D63FE5">
              <w:rPr>
                <w:noProof/>
              </w:rPr>
            </w:r>
            <w:r>
              <w:rPr>
                <w:noProof/>
                <w:webHidden/>
              </w:rPr>
              <w:fldChar w:fldCharType="separate"/>
            </w:r>
            <w:r w:rsidR="00A66DDF">
              <w:rPr>
                <w:noProof/>
                <w:webHidden/>
              </w:rPr>
              <w:t>4</w:t>
            </w:r>
            <w:r>
              <w:rPr>
                <w:noProof/>
                <w:webHidden/>
              </w:rPr>
              <w:fldChar w:fldCharType="end"/>
            </w:r>
          </w:hyperlink>
        </w:p>
        <w:p w:rsidR="00A66DDF" w:rsidRDefault="00E72DDE">
          <w:pPr>
            <w:pStyle w:val="TDC3"/>
            <w:tabs>
              <w:tab w:val="right" w:pos="8828"/>
            </w:tabs>
            <w:rPr>
              <w:rFonts w:asciiTheme="minorHAnsi" w:eastAsiaTheme="minorEastAsia" w:hAnsiTheme="minorHAnsi" w:cstheme="minorBidi"/>
              <w:noProof/>
              <w:color w:val="auto"/>
              <w:sz w:val="22"/>
              <w:szCs w:val="22"/>
            </w:rPr>
          </w:pPr>
          <w:hyperlink w:anchor="_Toc487993726" w:history="1">
            <w:r w:rsidR="00A66DDF" w:rsidRPr="00FE5077">
              <w:rPr>
                <w:rStyle w:val="Hipervnculo"/>
                <w:rFonts w:ascii="Arial" w:eastAsia="Arial" w:hAnsi="Arial" w:cs="Arial"/>
                <w:noProof/>
              </w:rPr>
              <w:t>1.3 Antecedentes</w:t>
            </w:r>
            <w:r w:rsidR="00A66DDF">
              <w:rPr>
                <w:noProof/>
                <w:webHidden/>
              </w:rPr>
              <w:tab/>
            </w:r>
            <w:r>
              <w:rPr>
                <w:noProof/>
                <w:webHidden/>
              </w:rPr>
              <w:fldChar w:fldCharType="begin"/>
            </w:r>
            <w:r w:rsidR="00A66DDF">
              <w:rPr>
                <w:noProof/>
                <w:webHidden/>
              </w:rPr>
              <w:instrText xml:space="preserve"> PAGEREF _Toc487993726 \h </w:instrText>
            </w:r>
            <w:r w:rsidR="00D63FE5">
              <w:rPr>
                <w:noProof/>
              </w:rPr>
            </w:r>
            <w:r>
              <w:rPr>
                <w:noProof/>
                <w:webHidden/>
              </w:rPr>
              <w:fldChar w:fldCharType="separate"/>
            </w:r>
            <w:r w:rsidR="00A66DDF">
              <w:rPr>
                <w:noProof/>
                <w:webHidden/>
              </w:rPr>
              <w:t>5</w:t>
            </w:r>
            <w:r>
              <w:rPr>
                <w:noProof/>
                <w:webHidden/>
              </w:rPr>
              <w:fldChar w:fldCharType="end"/>
            </w:r>
          </w:hyperlink>
        </w:p>
        <w:p w:rsidR="00A66DDF" w:rsidRDefault="00E72DDE">
          <w:pPr>
            <w:pStyle w:val="TDC3"/>
            <w:tabs>
              <w:tab w:val="right" w:pos="8828"/>
            </w:tabs>
            <w:rPr>
              <w:rFonts w:asciiTheme="minorHAnsi" w:eastAsiaTheme="minorEastAsia" w:hAnsiTheme="minorHAnsi" w:cstheme="minorBidi"/>
              <w:noProof/>
              <w:color w:val="auto"/>
              <w:sz w:val="22"/>
              <w:szCs w:val="22"/>
            </w:rPr>
          </w:pPr>
          <w:hyperlink w:anchor="_Toc487993727" w:history="1">
            <w:r w:rsidR="00A66DDF" w:rsidRPr="00FE5077">
              <w:rPr>
                <w:rStyle w:val="Hipervnculo"/>
                <w:rFonts w:ascii="Arial" w:eastAsia="Arial" w:hAnsi="Arial" w:cs="Arial"/>
                <w:noProof/>
              </w:rPr>
              <w:t>1.4. Contexto</w:t>
            </w:r>
            <w:r w:rsidR="00A66DDF">
              <w:rPr>
                <w:noProof/>
                <w:webHidden/>
              </w:rPr>
              <w:tab/>
            </w:r>
            <w:r>
              <w:rPr>
                <w:noProof/>
                <w:webHidden/>
              </w:rPr>
              <w:fldChar w:fldCharType="begin"/>
            </w:r>
            <w:r w:rsidR="00A66DDF">
              <w:rPr>
                <w:noProof/>
                <w:webHidden/>
              </w:rPr>
              <w:instrText xml:space="preserve"> PAGEREF _Toc487993727 \h </w:instrText>
            </w:r>
            <w:r w:rsidR="00D63FE5">
              <w:rPr>
                <w:noProof/>
              </w:rPr>
            </w:r>
            <w:r>
              <w:rPr>
                <w:noProof/>
                <w:webHidden/>
              </w:rPr>
              <w:fldChar w:fldCharType="separate"/>
            </w:r>
            <w:r w:rsidR="00A66DDF">
              <w:rPr>
                <w:noProof/>
                <w:webHidden/>
              </w:rPr>
              <w:t>5</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28" w:history="1">
            <w:r w:rsidR="00A66DDF" w:rsidRPr="00FE5077">
              <w:rPr>
                <w:rStyle w:val="Hipervnculo"/>
                <w:rFonts w:ascii="Arial" w:eastAsia="Arial" w:hAnsi="Arial" w:cs="Arial"/>
                <w:noProof/>
              </w:rPr>
              <w:t>2. Desarrollo</w:t>
            </w:r>
            <w:r w:rsidR="00A66DDF">
              <w:rPr>
                <w:noProof/>
                <w:webHidden/>
              </w:rPr>
              <w:tab/>
            </w:r>
            <w:r>
              <w:rPr>
                <w:noProof/>
                <w:webHidden/>
              </w:rPr>
              <w:fldChar w:fldCharType="begin"/>
            </w:r>
            <w:r w:rsidR="00A66DDF">
              <w:rPr>
                <w:noProof/>
                <w:webHidden/>
              </w:rPr>
              <w:instrText xml:space="preserve"> PAGEREF _Toc487993728 \h </w:instrText>
            </w:r>
            <w:r w:rsidR="00D63FE5">
              <w:rPr>
                <w:noProof/>
              </w:rPr>
            </w:r>
            <w:r>
              <w:rPr>
                <w:noProof/>
                <w:webHidden/>
              </w:rPr>
              <w:fldChar w:fldCharType="separate"/>
            </w:r>
            <w:r w:rsidR="00A66DDF">
              <w:rPr>
                <w:noProof/>
                <w:webHidden/>
              </w:rPr>
              <w:t>7</w:t>
            </w:r>
            <w:r>
              <w:rPr>
                <w:noProof/>
                <w:webHidden/>
              </w:rPr>
              <w:fldChar w:fldCharType="end"/>
            </w:r>
          </w:hyperlink>
        </w:p>
        <w:p w:rsidR="00A66DDF" w:rsidRDefault="00E72DDE">
          <w:pPr>
            <w:pStyle w:val="TDC3"/>
            <w:tabs>
              <w:tab w:val="right" w:pos="8828"/>
            </w:tabs>
            <w:rPr>
              <w:rFonts w:asciiTheme="minorHAnsi" w:eastAsiaTheme="minorEastAsia" w:hAnsiTheme="minorHAnsi" w:cstheme="minorBidi"/>
              <w:noProof/>
              <w:color w:val="auto"/>
              <w:sz w:val="22"/>
              <w:szCs w:val="22"/>
            </w:rPr>
          </w:pPr>
          <w:hyperlink w:anchor="_Toc487993729" w:history="1">
            <w:r w:rsidR="00A66DDF" w:rsidRPr="00FE5077">
              <w:rPr>
                <w:rStyle w:val="Hipervnculo"/>
                <w:rFonts w:ascii="Arial" w:eastAsia="Arial" w:hAnsi="Arial" w:cs="Arial"/>
                <w:noProof/>
              </w:rPr>
              <w:t>2.1. Sustento teórico y metodológico</w:t>
            </w:r>
            <w:r w:rsidR="00A66DDF">
              <w:rPr>
                <w:noProof/>
                <w:webHidden/>
              </w:rPr>
              <w:tab/>
            </w:r>
            <w:r>
              <w:rPr>
                <w:noProof/>
                <w:webHidden/>
              </w:rPr>
              <w:fldChar w:fldCharType="begin"/>
            </w:r>
            <w:r w:rsidR="00A66DDF">
              <w:rPr>
                <w:noProof/>
                <w:webHidden/>
              </w:rPr>
              <w:instrText xml:space="preserve"> PAGEREF _Toc487993729 \h </w:instrText>
            </w:r>
            <w:r w:rsidR="00D63FE5">
              <w:rPr>
                <w:noProof/>
              </w:rPr>
            </w:r>
            <w:r>
              <w:rPr>
                <w:noProof/>
                <w:webHidden/>
              </w:rPr>
              <w:fldChar w:fldCharType="separate"/>
            </w:r>
            <w:r w:rsidR="00A66DDF">
              <w:rPr>
                <w:noProof/>
                <w:webHidden/>
              </w:rPr>
              <w:t>7</w:t>
            </w:r>
            <w:r>
              <w:rPr>
                <w:noProof/>
                <w:webHidden/>
              </w:rPr>
              <w:fldChar w:fldCharType="end"/>
            </w:r>
          </w:hyperlink>
        </w:p>
        <w:p w:rsidR="00A66DDF" w:rsidRDefault="00E72DDE">
          <w:pPr>
            <w:pStyle w:val="TDC3"/>
            <w:tabs>
              <w:tab w:val="right" w:pos="8828"/>
            </w:tabs>
            <w:rPr>
              <w:rFonts w:asciiTheme="minorHAnsi" w:eastAsiaTheme="minorEastAsia" w:hAnsiTheme="minorHAnsi" w:cstheme="minorBidi"/>
              <w:noProof/>
              <w:color w:val="auto"/>
              <w:sz w:val="22"/>
              <w:szCs w:val="22"/>
            </w:rPr>
          </w:pPr>
          <w:hyperlink w:anchor="_Toc487993730" w:history="1">
            <w:r w:rsidR="00A66DDF" w:rsidRPr="00FE5077">
              <w:rPr>
                <w:rStyle w:val="Hipervnculo"/>
                <w:rFonts w:ascii="Arial" w:eastAsia="Arial" w:hAnsi="Arial" w:cs="Arial"/>
                <w:noProof/>
              </w:rPr>
              <w:t>2.2. Planeación y seguimiento del proyecto</w:t>
            </w:r>
            <w:r w:rsidR="00A66DDF">
              <w:rPr>
                <w:noProof/>
                <w:webHidden/>
              </w:rPr>
              <w:tab/>
            </w:r>
            <w:r>
              <w:rPr>
                <w:noProof/>
                <w:webHidden/>
              </w:rPr>
              <w:fldChar w:fldCharType="begin"/>
            </w:r>
            <w:r w:rsidR="00A66DDF">
              <w:rPr>
                <w:noProof/>
                <w:webHidden/>
              </w:rPr>
              <w:instrText xml:space="preserve"> PAGEREF _Toc487993730 \h </w:instrText>
            </w:r>
            <w:r w:rsidR="00D63FE5">
              <w:rPr>
                <w:noProof/>
              </w:rPr>
            </w:r>
            <w:r>
              <w:rPr>
                <w:noProof/>
                <w:webHidden/>
              </w:rPr>
              <w:fldChar w:fldCharType="separate"/>
            </w:r>
            <w:r w:rsidR="00A66DDF">
              <w:rPr>
                <w:noProof/>
                <w:webHidden/>
              </w:rPr>
              <w:t>8</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31" w:history="1">
            <w:r w:rsidR="00A66DDF" w:rsidRPr="00FE5077">
              <w:rPr>
                <w:rStyle w:val="Hipervnculo"/>
                <w:rFonts w:ascii="Arial" w:eastAsia="Arial" w:hAnsi="Arial" w:cs="Arial"/>
                <w:noProof/>
              </w:rPr>
              <w:t>3. Resultados del trabajo profesional</w:t>
            </w:r>
            <w:r w:rsidR="00A66DDF">
              <w:rPr>
                <w:noProof/>
                <w:webHidden/>
              </w:rPr>
              <w:tab/>
            </w:r>
            <w:r>
              <w:rPr>
                <w:noProof/>
                <w:webHidden/>
              </w:rPr>
              <w:fldChar w:fldCharType="begin"/>
            </w:r>
            <w:r w:rsidR="00A66DDF">
              <w:rPr>
                <w:noProof/>
                <w:webHidden/>
              </w:rPr>
              <w:instrText xml:space="preserve"> PAGEREF _Toc487993731 \h </w:instrText>
            </w:r>
            <w:r w:rsidR="00D63FE5">
              <w:rPr>
                <w:noProof/>
              </w:rPr>
            </w:r>
            <w:r>
              <w:rPr>
                <w:noProof/>
                <w:webHidden/>
              </w:rPr>
              <w:fldChar w:fldCharType="separate"/>
            </w:r>
            <w:r w:rsidR="00A66DDF">
              <w:rPr>
                <w:noProof/>
                <w:webHidden/>
              </w:rPr>
              <w:t>11</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32" w:history="1">
            <w:r w:rsidR="00A66DDF" w:rsidRPr="00FE5077">
              <w:rPr>
                <w:rStyle w:val="Hipervnculo"/>
                <w:rFonts w:ascii="Arial" w:eastAsia="Arial" w:hAnsi="Arial" w:cs="Arial"/>
                <w:noProof/>
              </w:rPr>
              <w:t>4. Reflexiones del alumno o alumnos sobre sus aprendizajes, las implicaciones éticas y los aportes sociales del proyecto</w:t>
            </w:r>
            <w:r w:rsidR="00A66DDF">
              <w:rPr>
                <w:noProof/>
                <w:webHidden/>
              </w:rPr>
              <w:tab/>
            </w:r>
            <w:r>
              <w:rPr>
                <w:noProof/>
                <w:webHidden/>
              </w:rPr>
              <w:fldChar w:fldCharType="begin"/>
            </w:r>
            <w:r w:rsidR="00A66DDF">
              <w:rPr>
                <w:noProof/>
                <w:webHidden/>
              </w:rPr>
              <w:instrText xml:space="preserve"> PAGEREF _Toc487993732 \h </w:instrText>
            </w:r>
            <w:r w:rsidR="00D63FE5">
              <w:rPr>
                <w:noProof/>
              </w:rPr>
            </w:r>
            <w:r>
              <w:rPr>
                <w:noProof/>
                <w:webHidden/>
              </w:rPr>
              <w:fldChar w:fldCharType="separate"/>
            </w:r>
            <w:r w:rsidR="00A66DDF">
              <w:rPr>
                <w:noProof/>
                <w:webHidden/>
              </w:rPr>
              <w:t>13</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33" w:history="1">
            <w:r w:rsidR="00A66DDF" w:rsidRPr="00FE5077">
              <w:rPr>
                <w:rStyle w:val="Hipervnculo"/>
                <w:rFonts w:ascii="Arial" w:eastAsia="Arial" w:hAnsi="Arial" w:cs="Arial"/>
                <w:noProof/>
              </w:rPr>
              <w:t>5. Conclusiones</w:t>
            </w:r>
            <w:r w:rsidR="00A66DDF">
              <w:rPr>
                <w:noProof/>
                <w:webHidden/>
              </w:rPr>
              <w:tab/>
            </w:r>
            <w:r>
              <w:rPr>
                <w:noProof/>
                <w:webHidden/>
              </w:rPr>
              <w:fldChar w:fldCharType="begin"/>
            </w:r>
            <w:r w:rsidR="00A66DDF">
              <w:rPr>
                <w:noProof/>
                <w:webHidden/>
              </w:rPr>
              <w:instrText xml:space="preserve"> PAGEREF _Toc487993733 \h </w:instrText>
            </w:r>
            <w:r w:rsidR="00D63FE5">
              <w:rPr>
                <w:noProof/>
              </w:rPr>
            </w:r>
            <w:r>
              <w:rPr>
                <w:noProof/>
                <w:webHidden/>
              </w:rPr>
              <w:fldChar w:fldCharType="separate"/>
            </w:r>
            <w:r w:rsidR="00A66DDF">
              <w:rPr>
                <w:noProof/>
                <w:webHidden/>
              </w:rPr>
              <w:t>20</w:t>
            </w:r>
            <w:r>
              <w:rPr>
                <w:noProof/>
                <w:webHidden/>
              </w:rPr>
              <w:fldChar w:fldCharType="end"/>
            </w:r>
          </w:hyperlink>
        </w:p>
        <w:p w:rsidR="00A66DDF" w:rsidRDefault="00E72DDE">
          <w:pPr>
            <w:pStyle w:val="TDC2"/>
            <w:tabs>
              <w:tab w:val="right" w:pos="8828"/>
            </w:tabs>
            <w:rPr>
              <w:rFonts w:asciiTheme="minorHAnsi" w:eastAsiaTheme="minorEastAsia" w:hAnsiTheme="minorHAnsi" w:cstheme="minorBidi"/>
              <w:noProof/>
              <w:color w:val="auto"/>
              <w:sz w:val="22"/>
              <w:szCs w:val="22"/>
            </w:rPr>
          </w:pPr>
          <w:hyperlink w:anchor="_Toc487993734" w:history="1">
            <w:r w:rsidR="00A66DDF" w:rsidRPr="00FE5077">
              <w:rPr>
                <w:rStyle w:val="Hipervnculo"/>
                <w:rFonts w:ascii="Arial" w:eastAsia="Arial" w:hAnsi="Arial" w:cs="Arial"/>
                <w:noProof/>
              </w:rPr>
              <w:t>6. Bibliografía</w:t>
            </w:r>
            <w:r w:rsidR="00A66DDF">
              <w:rPr>
                <w:noProof/>
                <w:webHidden/>
              </w:rPr>
              <w:tab/>
            </w:r>
            <w:r>
              <w:rPr>
                <w:noProof/>
                <w:webHidden/>
              </w:rPr>
              <w:fldChar w:fldCharType="begin"/>
            </w:r>
            <w:r w:rsidR="00A66DDF">
              <w:rPr>
                <w:noProof/>
                <w:webHidden/>
              </w:rPr>
              <w:instrText xml:space="preserve"> PAGEREF _Toc487993734 \h </w:instrText>
            </w:r>
            <w:r w:rsidR="00D63FE5">
              <w:rPr>
                <w:noProof/>
              </w:rPr>
            </w:r>
            <w:r>
              <w:rPr>
                <w:noProof/>
                <w:webHidden/>
              </w:rPr>
              <w:fldChar w:fldCharType="separate"/>
            </w:r>
            <w:r w:rsidR="00A66DDF">
              <w:rPr>
                <w:noProof/>
                <w:webHidden/>
              </w:rPr>
              <w:t>22</w:t>
            </w:r>
            <w:r>
              <w:rPr>
                <w:noProof/>
                <w:webHidden/>
              </w:rPr>
              <w:fldChar w:fldCharType="end"/>
            </w:r>
          </w:hyperlink>
        </w:p>
        <w:p w:rsidR="00094904" w:rsidRDefault="00E72DDE">
          <w:pPr>
            <w:spacing w:line="276" w:lineRule="auto"/>
            <w:rPr>
              <w:rFonts w:ascii="Arial" w:eastAsia="Arial" w:hAnsi="Arial" w:cs="Arial"/>
            </w:rPr>
          </w:pPr>
          <w:r>
            <w:fldChar w:fldCharType="end"/>
          </w:r>
        </w:p>
      </w:sdtContent>
    </w:sdt>
    <w:p w:rsidR="00094904" w:rsidRDefault="00094904">
      <w:pPr>
        <w:tabs>
          <w:tab w:val="right" w:pos="8828"/>
        </w:tabs>
        <w:spacing w:after="100"/>
        <w:ind w:left="240"/>
        <w:rPr>
          <w:rFonts w:ascii="Arial" w:eastAsia="Arial" w:hAnsi="Arial" w:cs="Arial"/>
          <w:sz w:val="22"/>
          <w:szCs w:val="22"/>
        </w:rPr>
      </w:pPr>
      <w:bookmarkStart w:id="0" w:name="_GoBack"/>
      <w:bookmarkEnd w:id="0"/>
    </w:p>
    <w:p w:rsidR="00094904" w:rsidRDefault="00094904">
      <w:pPr>
        <w:rPr>
          <w:rFonts w:ascii="Arial" w:eastAsia="Arial" w:hAnsi="Arial" w:cs="Arial"/>
        </w:rPr>
      </w:pPr>
    </w:p>
    <w:p w:rsidR="00094904" w:rsidRDefault="00094904">
      <w:pPr>
        <w:spacing w:line="360" w:lineRule="auto"/>
        <w:rPr>
          <w:rFonts w:ascii="Arial" w:eastAsia="Arial" w:hAnsi="Arial" w:cs="Arial"/>
          <w:b/>
        </w:rPr>
      </w:pPr>
    </w:p>
    <w:p w:rsidR="00094904" w:rsidRDefault="00B77855">
      <w:pPr>
        <w:spacing w:line="360" w:lineRule="auto"/>
        <w:rPr>
          <w:rFonts w:ascii="Arial" w:eastAsia="Arial" w:hAnsi="Arial" w:cs="Arial"/>
          <w:color w:val="2E75B5"/>
          <w:sz w:val="32"/>
          <w:szCs w:val="32"/>
        </w:rPr>
      </w:pPr>
      <w:r>
        <w:br w:type="page"/>
      </w:r>
    </w:p>
    <w:p w:rsidR="00094904" w:rsidRDefault="00B77855">
      <w:pPr>
        <w:pStyle w:val="Ttulo1"/>
        <w:rPr>
          <w:rFonts w:ascii="Arial" w:eastAsia="Arial" w:hAnsi="Arial" w:cs="Arial"/>
        </w:rPr>
      </w:pPr>
      <w:bookmarkStart w:id="1" w:name="_Toc487993720"/>
      <w:r>
        <w:rPr>
          <w:rFonts w:ascii="Arial" w:eastAsia="Arial" w:hAnsi="Arial" w:cs="Arial"/>
        </w:rPr>
        <w:t>REPORTE PAP</w:t>
      </w:r>
      <w:bookmarkEnd w:id="1"/>
      <w:r>
        <w:rPr>
          <w:rFonts w:ascii="Arial" w:eastAsia="Arial" w:hAnsi="Arial" w:cs="Arial"/>
        </w:rPr>
        <w:t xml:space="preserve"> </w:t>
      </w:r>
    </w:p>
    <w:p w:rsidR="00094904" w:rsidRDefault="00094904">
      <w:pPr>
        <w:spacing w:line="360" w:lineRule="auto"/>
        <w:jc w:val="center"/>
        <w:rPr>
          <w:rFonts w:ascii="Arial" w:eastAsia="Arial" w:hAnsi="Arial" w:cs="Arial"/>
          <w:b/>
        </w:rPr>
      </w:pPr>
    </w:p>
    <w:p w:rsidR="00094904" w:rsidRDefault="00B77855">
      <w:pPr>
        <w:pStyle w:val="Ttulo2"/>
        <w:rPr>
          <w:rFonts w:ascii="Arial" w:eastAsia="Arial" w:hAnsi="Arial" w:cs="Arial"/>
        </w:rPr>
      </w:pPr>
      <w:bookmarkStart w:id="2" w:name="_Toc487993721"/>
      <w:r>
        <w:rPr>
          <w:rFonts w:ascii="Arial" w:eastAsia="Arial" w:hAnsi="Arial" w:cs="Arial"/>
        </w:rPr>
        <w:t>Presentación Institucional de los Proyectos de Aplicación Profesional</w:t>
      </w:r>
      <w:bookmarkEnd w:id="2"/>
      <w:r>
        <w:rPr>
          <w:rFonts w:ascii="Arial" w:eastAsia="Arial" w:hAnsi="Arial" w:cs="Arial"/>
        </w:rPr>
        <w:t xml:space="preserve"> </w:t>
      </w:r>
    </w:p>
    <w:p w:rsidR="00094904" w:rsidRDefault="00094904">
      <w:pPr>
        <w:rPr>
          <w:rFonts w:ascii="Arial" w:eastAsia="Arial" w:hAnsi="Arial" w:cs="Arial"/>
        </w:rPr>
      </w:pPr>
    </w:p>
    <w:p w:rsidR="00094904" w:rsidRDefault="00B77855">
      <w:pPr>
        <w:spacing w:after="280" w:line="360" w:lineRule="auto"/>
        <w:jc w:val="both"/>
        <w:rPr>
          <w:rFonts w:ascii="Arial" w:eastAsia="Arial" w:hAnsi="Arial" w:cs="Arial"/>
          <w:i/>
        </w:rPr>
      </w:pPr>
      <w:r>
        <w:rPr>
          <w:rFonts w:ascii="Arial" w:eastAsia="Arial" w:hAnsi="Arial" w:cs="Arial"/>
          <w:i/>
        </w:rPr>
        <w:t>Los Proyectos de Aplicación Profesional (PAP) son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00094904" w:rsidRDefault="00B77855">
      <w:pPr>
        <w:spacing w:after="280" w:line="360" w:lineRule="auto"/>
        <w:jc w:val="both"/>
        <w:rPr>
          <w:rFonts w:ascii="Arial" w:eastAsia="Arial" w:hAnsi="Arial" w:cs="Arial"/>
          <w:i/>
        </w:rPr>
      </w:pPr>
      <w:r>
        <w:rPr>
          <w:rFonts w:ascii="Arial" w:eastAsia="Arial" w:hAnsi="Arial" w:cs="Arial"/>
          <w:i/>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00094904" w:rsidRDefault="00B77855">
      <w:pPr>
        <w:rPr>
          <w:rFonts w:ascii="Arial" w:eastAsia="Arial" w:hAnsi="Arial" w:cs="Arial"/>
          <w:color w:val="2E75B5"/>
          <w:sz w:val="26"/>
          <w:szCs w:val="26"/>
        </w:rPr>
      </w:pPr>
      <w:r>
        <w:br w:type="page"/>
      </w:r>
    </w:p>
    <w:p w:rsidR="00094904" w:rsidRDefault="00B77855">
      <w:pPr>
        <w:pStyle w:val="Ttulo2"/>
        <w:rPr>
          <w:rFonts w:ascii="Arial" w:eastAsia="Arial" w:hAnsi="Arial" w:cs="Arial"/>
        </w:rPr>
      </w:pPr>
      <w:bookmarkStart w:id="3" w:name="_Toc487993722"/>
      <w:r>
        <w:rPr>
          <w:rFonts w:ascii="Arial" w:eastAsia="Arial" w:hAnsi="Arial" w:cs="Arial"/>
        </w:rPr>
        <w:t>Resumen</w:t>
      </w:r>
      <w:bookmarkEnd w:id="3"/>
    </w:p>
    <w:p w:rsidR="00094904" w:rsidRDefault="00094904">
      <w:pPr>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En este periodo se continuó con la elaboración del plan de exportación a la empresa Tequila Design, cuyo producto es tequila envasado en botellas de vidrio personalizadas. El objetivo de este proyecto fue investigar a fondo la competencia tanto directa como indirecta dentro del mercado estadounidense y del mexicano, al mismo tiempo confirmar si en Estados Unidos la ley nos permitía ingresar el producto al país, de lo contrario investigar otros mercados en distintos países de Latinoamérica y Asia para así elegir dos posibles oportunidades para exportar el productos y realizar un costeo logístico para calcular el total de la operación a los nuevos países de destino. Finalmente, hacer un análisis del uso de las redes sociales que actualmente maneja Tequila Design.</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El alcance del trabajo consta de elaborar la investigación necesaria y fundamentarla en los campos administrativos, mercadológicos, comerciales y logísticos con la respectiva investigación y explicación de la misma; de manera que se pueda sugerir a la empresa el mejor rumbo a tomar.</w:t>
      </w:r>
    </w:p>
    <w:p w:rsidR="00094904" w:rsidRDefault="00B77855">
      <w:pPr>
        <w:spacing w:line="360" w:lineRule="auto"/>
        <w:jc w:val="both"/>
        <w:rPr>
          <w:rFonts w:ascii="Arial" w:eastAsia="Arial" w:hAnsi="Arial" w:cs="Arial"/>
        </w:rPr>
      </w:pPr>
      <w:r>
        <w:rPr>
          <w:rFonts w:ascii="Arial" w:eastAsia="Arial" w:hAnsi="Arial" w:cs="Arial"/>
        </w:rPr>
        <w:t xml:space="preserve"> </w:t>
      </w:r>
    </w:p>
    <w:p w:rsidR="00094904" w:rsidRDefault="00094904">
      <w:pPr>
        <w:spacing w:line="360" w:lineRule="auto"/>
        <w:rPr>
          <w:rFonts w:ascii="Arial" w:eastAsia="Arial" w:hAnsi="Arial" w:cs="Arial"/>
          <w:b/>
        </w:rPr>
      </w:pPr>
    </w:p>
    <w:p w:rsidR="00094904" w:rsidRDefault="00B77855">
      <w:pPr>
        <w:rPr>
          <w:rFonts w:ascii="Arial" w:eastAsia="Arial" w:hAnsi="Arial" w:cs="Arial"/>
          <w:color w:val="2E75B5"/>
          <w:sz w:val="26"/>
          <w:szCs w:val="26"/>
        </w:rPr>
      </w:pPr>
      <w:r>
        <w:br w:type="page"/>
      </w:r>
    </w:p>
    <w:p w:rsidR="00094904" w:rsidRDefault="00B77855">
      <w:pPr>
        <w:pStyle w:val="Ttulo2"/>
        <w:rPr>
          <w:rFonts w:ascii="Arial" w:eastAsia="Arial" w:hAnsi="Arial" w:cs="Arial"/>
        </w:rPr>
      </w:pPr>
      <w:bookmarkStart w:id="4" w:name="_Toc487993723"/>
      <w:r>
        <w:rPr>
          <w:rFonts w:ascii="Arial" w:eastAsia="Arial" w:hAnsi="Arial" w:cs="Arial"/>
        </w:rPr>
        <w:t>1. Introducción</w:t>
      </w:r>
      <w:bookmarkEnd w:id="4"/>
    </w:p>
    <w:p w:rsidR="00094904" w:rsidRDefault="00094904">
      <w:pPr>
        <w:rPr>
          <w:rFonts w:ascii="Arial" w:eastAsia="Arial" w:hAnsi="Arial" w:cs="Arial"/>
        </w:rPr>
      </w:pPr>
    </w:p>
    <w:p w:rsidR="00094904" w:rsidRDefault="00B77855">
      <w:pPr>
        <w:pStyle w:val="Ttulo3"/>
        <w:numPr>
          <w:ilvl w:val="1"/>
          <w:numId w:val="2"/>
        </w:numPr>
        <w:ind w:hanging="460"/>
        <w:rPr>
          <w:rFonts w:ascii="Arial" w:eastAsia="Arial" w:hAnsi="Arial" w:cs="Arial"/>
        </w:rPr>
      </w:pPr>
      <w:bookmarkStart w:id="5" w:name="_Toc487993724"/>
      <w:r>
        <w:rPr>
          <w:rFonts w:ascii="Arial" w:eastAsia="Arial" w:hAnsi="Arial" w:cs="Arial"/>
        </w:rPr>
        <w:t>Objetivos</w:t>
      </w:r>
      <w:bookmarkEnd w:id="5"/>
    </w:p>
    <w:p w:rsidR="00094904" w:rsidRDefault="00094904"/>
    <w:p w:rsidR="00094904" w:rsidRPr="00D63FE5" w:rsidRDefault="00B77855" w:rsidP="00D63FE5">
      <w:pPr>
        <w:pStyle w:val="Prrafodelista"/>
        <w:numPr>
          <w:ilvl w:val="0"/>
          <w:numId w:val="10"/>
        </w:numPr>
        <w:spacing w:line="360" w:lineRule="auto"/>
        <w:jc w:val="both"/>
        <w:rPr>
          <w:rFonts w:ascii="Arial" w:eastAsia="Arial" w:hAnsi="Arial" w:cs="Arial"/>
        </w:rPr>
      </w:pPr>
      <w:r w:rsidRPr="00D63FE5">
        <w:rPr>
          <w:rFonts w:ascii="Arial" w:eastAsia="Arial" w:hAnsi="Arial" w:cs="Arial"/>
        </w:rPr>
        <w:t>Confirmar la viabilidad de la exportación de las botellas personalizadas a Estados Unidos desde la normatividad local.</w:t>
      </w:r>
    </w:p>
    <w:p w:rsidR="00094904" w:rsidRPr="00D63FE5" w:rsidRDefault="00B77855" w:rsidP="00D63FE5">
      <w:pPr>
        <w:pStyle w:val="Prrafodelista"/>
        <w:numPr>
          <w:ilvl w:val="0"/>
          <w:numId w:val="10"/>
        </w:numPr>
        <w:spacing w:line="360" w:lineRule="auto"/>
        <w:jc w:val="both"/>
        <w:rPr>
          <w:rFonts w:ascii="Arial" w:eastAsia="Arial" w:hAnsi="Arial" w:cs="Arial"/>
        </w:rPr>
      </w:pPr>
      <w:r w:rsidRPr="00D63FE5">
        <w:rPr>
          <w:rFonts w:ascii="Arial" w:eastAsia="Arial" w:hAnsi="Arial" w:cs="Arial"/>
        </w:rPr>
        <w:t>Investigar la competencia directa e indirecta de Estados Unidos y México, junto con una nueva propuesta para la distribución a nivel nacional.</w:t>
      </w:r>
    </w:p>
    <w:p w:rsidR="00094904" w:rsidRPr="00D63FE5" w:rsidRDefault="00B77855" w:rsidP="00D63FE5">
      <w:pPr>
        <w:pStyle w:val="Prrafodelista"/>
        <w:numPr>
          <w:ilvl w:val="0"/>
          <w:numId w:val="10"/>
        </w:numPr>
        <w:spacing w:line="360" w:lineRule="auto"/>
        <w:jc w:val="both"/>
        <w:rPr>
          <w:rFonts w:ascii="Arial" w:eastAsia="Arial" w:hAnsi="Arial" w:cs="Arial"/>
        </w:rPr>
      </w:pPr>
      <w:r w:rsidRPr="00D63FE5">
        <w:rPr>
          <w:rFonts w:ascii="Arial" w:eastAsia="Arial" w:hAnsi="Arial" w:cs="Arial"/>
        </w:rPr>
        <w:t>Analizar el actual uso de las redes sociales por parte de Tequila Design y presentar sugerencias de mejora.</w:t>
      </w:r>
    </w:p>
    <w:p w:rsidR="00094904" w:rsidRPr="00D63FE5" w:rsidRDefault="00B77855" w:rsidP="00D63FE5">
      <w:pPr>
        <w:pStyle w:val="Prrafodelista"/>
        <w:numPr>
          <w:ilvl w:val="0"/>
          <w:numId w:val="10"/>
        </w:numPr>
        <w:spacing w:line="360" w:lineRule="auto"/>
        <w:jc w:val="both"/>
        <w:rPr>
          <w:rFonts w:ascii="Arial" w:eastAsia="Arial" w:hAnsi="Arial" w:cs="Arial"/>
        </w:rPr>
      </w:pPr>
      <w:r w:rsidRPr="00D63FE5">
        <w:rPr>
          <w:rFonts w:ascii="Arial" w:eastAsia="Arial" w:hAnsi="Arial" w:cs="Arial"/>
        </w:rPr>
        <w:t xml:space="preserve">Buscar nuevos posibles mercados tanto en Asia como Latinoamérica en los cuales se pueda concretar una exportación. </w:t>
      </w:r>
    </w:p>
    <w:p w:rsidR="00094904" w:rsidRDefault="00094904">
      <w:pPr>
        <w:spacing w:line="360" w:lineRule="auto"/>
        <w:jc w:val="both"/>
        <w:rPr>
          <w:rFonts w:ascii="Arial" w:eastAsia="Arial" w:hAnsi="Arial" w:cs="Arial"/>
        </w:rPr>
      </w:pPr>
    </w:p>
    <w:p w:rsidR="00094904" w:rsidRDefault="00B77855">
      <w:pPr>
        <w:pStyle w:val="Ttulo3"/>
        <w:numPr>
          <w:ilvl w:val="1"/>
          <w:numId w:val="2"/>
        </w:numPr>
        <w:ind w:hanging="460"/>
        <w:rPr>
          <w:rFonts w:ascii="Arial" w:eastAsia="Arial" w:hAnsi="Arial" w:cs="Arial"/>
        </w:rPr>
      </w:pPr>
      <w:bookmarkStart w:id="6" w:name="_Toc487993725"/>
      <w:r>
        <w:rPr>
          <w:rFonts w:ascii="Arial" w:eastAsia="Arial" w:hAnsi="Arial" w:cs="Arial"/>
        </w:rPr>
        <w:t>Justificación</w:t>
      </w:r>
      <w:bookmarkEnd w:id="6"/>
    </w:p>
    <w:p w:rsidR="00094904" w:rsidRDefault="00094904">
      <w:pPr>
        <w:ind w:left="460"/>
      </w:pPr>
    </w:p>
    <w:p w:rsidR="00094904" w:rsidRDefault="00B77855">
      <w:pPr>
        <w:spacing w:line="360" w:lineRule="auto"/>
        <w:jc w:val="both"/>
        <w:rPr>
          <w:rFonts w:ascii="Arial" w:eastAsia="Arial" w:hAnsi="Arial" w:cs="Arial"/>
        </w:rPr>
      </w:pPr>
      <w:r>
        <w:rPr>
          <w:rFonts w:ascii="Arial" w:eastAsia="Arial" w:hAnsi="Arial" w:cs="Arial"/>
        </w:rPr>
        <w:t xml:space="preserve">Este proyecto tiene relevancia en cuanto al apoyo a Tequila Design, en este caso una micro empresa. Tequila Design es una empresa que lleva menos del año laborando y ha obtenido resultados altamente positivos en el mercado; siendo una razón por la cual los socios optaron por un apoyo extra para mejorar en su organización y trabajo con el fin de expandir su mercado al extranjero.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Este proyecto busca proporcionar el apoyo que ellos solicitan, brindando ayuda a Tequila Design de manera que pueda consolidarse operativamente, formalizar y estandarizar la organización para promover un desarrollo comercial y que aumenten sus ventas en un nuevo mercado. La innovación y la participación de empresas mexicanas en el extranjero es algo a lo que tenemos que apoyar actualmente para impulsar a los nuevos empresa. Así mismo, para nosotros este proyecto cuenta con un valor agregado ya que, la empresa fue fundada por tres ex alumnos del ITESO, que emprendieron una idea innovadora y diferente, la cual ha puesto en alto el comercio mexicano. </w:t>
      </w:r>
    </w:p>
    <w:p w:rsidR="00094904" w:rsidRDefault="00B77855">
      <w:pPr>
        <w:pStyle w:val="Ttulo3"/>
        <w:rPr>
          <w:rFonts w:ascii="Arial" w:eastAsia="Arial" w:hAnsi="Arial" w:cs="Arial"/>
        </w:rPr>
      </w:pPr>
      <w:bookmarkStart w:id="7" w:name="_Toc487993726"/>
      <w:r>
        <w:rPr>
          <w:rFonts w:ascii="Arial" w:eastAsia="Arial" w:hAnsi="Arial" w:cs="Arial"/>
        </w:rPr>
        <w:t>1.3 Antecedentes</w:t>
      </w:r>
      <w:bookmarkEnd w:id="7"/>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En el año 2013 el socio fundador Juan Manuel González comenzó a diseñar botellas personalizadas con la intención de conmemorar su cumpleaños, a partir de ese momento mediante recomendaciones y la captación de la atención de sus conocidos esto se convirtió en una fuente de ingresos para él de manera que en el año 2016 se reunió con un grupo de estudiantes que estaban por finalizar la carrera y comenzaron a comercializar este tipo de botellas.</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En los últimos diez meses la empresa se ha posicionado rápidamente en el mercado mexicano y con el tiempo comenzaron a tener mejoras en la tecnología para el desarrollo de sus botellas combinando esto con métodos artesanales.</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A pesar del rápido crecimiento que ha tenido la empresa, esta exige una formalización en sus bases para contar con la estructura necesaria y poder exportar sus productos a los Estados Unidos. Por lo mismo, está en proceso de formalizarse ante el CRT y obtener los permisos necesarios que otorga ésta institución.</w:t>
      </w:r>
    </w:p>
    <w:p w:rsidR="00094904" w:rsidRDefault="00094904">
      <w:pPr>
        <w:spacing w:line="360" w:lineRule="auto"/>
        <w:jc w:val="both"/>
        <w:rPr>
          <w:rFonts w:ascii="Arial" w:eastAsia="Arial" w:hAnsi="Arial" w:cs="Arial"/>
        </w:rPr>
      </w:pPr>
    </w:p>
    <w:p w:rsidR="00094904" w:rsidRDefault="00B77855">
      <w:pPr>
        <w:pStyle w:val="Ttulo3"/>
        <w:rPr>
          <w:rFonts w:ascii="Arial" w:eastAsia="Arial" w:hAnsi="Arial" w:cs="Arial"/>
        </w:rPr>
      </w:pPr>
      <w:bookmarkStart w:id="8" w:name="_Toc487993727"/>
      <w:r>
        <w:rPr>
          <w:rFonts w:ascii="Arial" w:eastAsia="Arial" w:hAnsi="Arial" w:cs="Arial"/>
        </w:rPr>
        <w:t>1.4. Contexto</w:t>
      </w:r>
      <w:bookmarkEnd w:id="8"/>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Este proyecto se comenzó en el semestre de enero a mayo del 2017 y se le está dando una continuación en verano, de mayo a julio del 2017, en donde en México continúan diversos cambios y descontentos políticos y sociales que han surgido, como en las elecciones para la gubernatura en el Estado de México en la cual ganó el representante del PRI, lo que dicta el rumbo para las elecciones presidenciales del 2018. Específicamente en Jalisco ha sido una época de populismo donde el gobierno en su afán de quedar bien ha tenido distintas obras viales simultáneas en la ciudad de Guadalajara que han perjudicado el tráfico y la vialidad en general de la Zona Metropolitana. Por otro lado, el presidente de Estados Unidos, Donald Trump continúa hablando sobre una posible renegociación del TLCAN.</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Por lo pronto todos estos elementos conforman el contexto general en que se ha desarrollado el Proyecto de Aplicación Profesional que ofrece el ITESO, aportando beneficios tanto a la empresa como a nosotros los estudiantes para llevar a cabo y apoyar este plan de exportación y buscar traer recursos a nuestro país para mejorar en la medida de lo posible el entorno económico de nuestra comunidad.</w:t>
      </w:r>
    </w:p>
    <w:p w:rsidR="00094904" w:rsidRDefault="00094904">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4873F2" w:rsidRDefault="004873F2">
      <w:pPr>
        <w:spacing w:line="360" w:lineRule="auto"/>
        <w:jc w:val="both"/>
        <w:rPr>
          <w:rFonts w:ascii="Arial" w:eastAsia="Arial" w:hAnsi="Arial" w:cs="Arial"/>
        </w:rPr>
      </w:pPr>
    </w:p>
    <w:p w:rsidR="00094904" w:rsidRDefault="00B77855">
      <w:pPr>
        <w:pStyle w:val="Ttulo2"/>
        <w:rPr>
          <w:rFonts w:ascii="Arial" w:eastAsia="Arial" w:hAnsi="Arial" w:cs="Arial"/>
        </w:rPr>
      </w:pPr>
      <w:bookmarkStart w:id="9" w:name="_Toc487993728"/>
      <w:r>
        <w:rPr>
          <w:rFonts w:ascii="Arial" w:eastAsia="Arial" w:hAnsi="Arial" w:cs="Arial"/>
        </w:rPr>
        <w:t>2. Desarrollo</w:t>
      </w:r>
      <w:bookmarkEnd w:id="9"/>
    </w:p>
    <w:p w:rsidR="00094904" w:rsidRDefault="00094904">
      <w:pPr>
        <w:spacing w:line="360" w:lineRule="auto"/>
        <w:jc w:val="both"/>
        <w:rPr>
          <w:rFonts w:ascii="Arial" w:eastAsia="Arial" w:hAnsi="Arial" w:cs="Arial"/>
        </w:rPr>
      </w:pPr>
    </w:p>
    <w:p w:rsidR="00094904" w:rsidRDefault="00B77855">
      <w:pPr>
        <w:pStyle w:val="Ttulo3"/>
        <w:rPr>
          <w:rFonts w:ascii="Arial" w:eastAsia="Arial" w:hAnsi="Arial" w:cs="Arial"/>
        </w:rPr>
      </w:pPr>
      <w:bookmarkStart w:id="10" w:name="_Toc487993729"/>
      <w:r>
        <w:rPr>
          <w:rFonts w:ascii="Arial" w:eastAsia="Arial" w:hAnsi="Arial" w:cs="Arial"/>
        </w:rPr>
        <w:t>2.1. Sustento teórico y metodológico</w:t>
      </w:r>
      <w:bookmarkEnd w:id="10"/>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Durante la elaboración de este proyecto utilizamos diferentes herramientas para conseguir un reporte profesional, pero al mismo tiempo entendible para los lectores que no tengan noción de términos técnicos del comercio. Para lograr lo anterior, al inicio de cada tema se da una breve explicación del contenido que se presentará, en el cual todos los integrantes del equipo pusimos en práctica lo aprendido en los cursos que hemos presenciado a lo largo de nuestra carrera profesional.</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Comenzando desde el desarrollo y formato de nuestro reporte, donde aplicamos el conocimiento obtenido gracias a la materia de Comunicación Oral y Escrita, donde practicamos y conocimos la estructura correcta de reportes profesionales. Así como, la búsqueda de información en fuentes confiables que nos mostraron durante la clase de Manejo de Información y Datos Numéricos. Esta metodología fue esencial para el proyecto ya que dentro de él se presentan gráficas e información recopilada de lo</w:t>
      </w:r>
      <w:r w:rsidR="004873F2">
        <w:rPr>
          <w:rFonts w:ascii="Arial" w:eastAsia="Arial" w:hAnsi="Arial" w:cs="Arial"/>
        </w:rPr>
        <w:t>s sitios oficiales del gobierno</w:t>
      </w:r>
      <w:r>
        <w:rPr>
          <w:rFonts w:ascii="Arial" w:eastAsia="Arial" w:hAnsi="Arial" w:cs="Arial"/>
        </w:rPr>
        <w:t xml:space="preserve"> de México y Estados Unidos que soportan el contenido del reporte.</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Para el punto que engloba la información de la empresa, se utilizaron términos aprendidos en cursos como Gestión Empresarial, Innovación y Emprendimiento, Modelo de Negocios, Marco Legal de los Negocios, entre otros; algunos de estos conceptos son la misión y visión de la empresa, la razón social, el organigrama, la descripción de los puestos claves, así como, el objetivo general y los objetivos específicos de nuestro proyecto.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Por otro lado, la metodología utilizada para el desarrollo de la información del mercado y competencia, se indago en herramientas como Trade Wizard, Euromonitor y páginas web de los competidores.</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Finalmente, se utilizaron conceptos básicos comercio y logística donde se aplicó el conocimiento obtenido de las clases de Clasificación Arancelaria, Operación Aduanera, Prácticas Desleales y Barreras No Arancelarias y Logística Internacional. En el contenido del proyecto se define lo que es una fracción arancelaria, las regulaciones arancelarias y no arancelarias, el método de cubicaje y selección de transporte.</w:t>
      </w:r>
    </w:p>
    <w:p w:rsidR="00094904" w:rsidRDefault="00094904">
      <w:pPr>
        <w:spacing w:line="360" w:lineRule="auto"/>
        <w:jc w:val="both"/>
        <w:rPr>
          <w:rFonts w:ascii="Arial" w:eastAsia="Arial" w:hAnsi="Arial" w:cs="Arial"/>
        </w:rPr>
      </w:pPr>
    </w:p>
    <w:p w:rsidR="00094904" w:rsidRDefault="00B77855">
      <w:pPr>
        <w:pStyle w:val="Ttulo3"/>
        <w:rPr>
          <w:rFonts w:ascii="Arial" w:eastAsia="Arial" w:hAnsi="Arial" w:cs="Arial"/>
        </w:rPr>
      </w:pPr>
      <w:bookmarkStart w:id="11" w:name="_Toc487993730"/>
      <w:r>
        <w:rPr>
          <w:rFonts w:ascii="Arial" w:eastAsia="Arial" w:hAnsi="Arial" w:cs="Arial"/>
        </w:rPr>
        <w:t>2.2. Planeación y seguimiento del proyecto</w:t>
      </w:r>
      <w:bookmarkEnd w:id="11"/>
    </w:p>
    <w:p w:rsidR="00094904" w:rsidRDefault="00094904"/>
    <w:p w:rsidR="00094904" w:rsidRDefault="00B77855">
      <w:pPr>
        <w:numPr>
          <w:ilvl w:val="0"/>
          <w:numId w:val="1"/>
        </w:numPr>
        <w:spacing w:line="360" w:lineRule="auto"/>
        <w:ind w:hanging="360"/>
        <w:contextualSpacing/>
        <w:jc w:val="both"/>
      </w:pPr>
      <w:r>
        <w:rPr>
          <w:rFonts w:ascii="Arial" w:eastAsia="Arial" w:hAnsi="Arial" w:cs="Arial"/>
        </w:rPr>
        <w:t>Descripción del proyecto</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En esta segunda etapa del proyecto de Tequila Design se elaboró una investigación sobre las posibilidades de importar el producto a Estados Unidos y como los resultados de dicha investigación mostraron muchas dificultades en el tema del etiquetado nos enfocamos en identificar otros posibles mercados más convenientes para así ser capaces de elegir los países adecuados para la exportación del producto. También, se hizo un análisis de las redes sociales para poder explotarlas y mejorar su ejecución.</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Para realizar esta investigación decidimos enfocarnos en dos distintas partes del mundo: Sudamérica, porque la cultura con la que se vive en esos países congenia con México y es un factor muy importante para el éxito de la venta del producto. El otro sector que se eligió fue Asía por su crecimiento económico estos últimos años y por su gran interés que ha tenido con el mercado mexicano. Para continuar, identificamos los países más atractivos dentro de estas zonas realizando una tabla de ponderación basada en ciertos puntos críticos: Pago de impuestos, ingreso per cápita y TLC.</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Dentro de la investigación de los países elegidos, Panamá, Chile y Japón, se efectuó una investigación de mercado para conocer con precisión la población a la competencia con la que se enfrentará Tequila Design.</w:t>
      </w:r>
    </w:p>
    <w:p w:rsidR="00094904" w:rsidRDefault="00094904">
      <w:pPr>
        <w:spacing w:line="360" w:lineRule="auto"/>
        <w:jc w:val="both"/>
        <w:rPr>
          <w:rFonts w:ascii="Arial" w:eastAsia="Arial" w:hAnsi="Arial" w:cs="Arial"/>
        </w:rPr>
      </w:pPr>
    </w:p>
    <w:p w:rsidR="00094904" w:rsidRPr="004873F2" w:rsidRDefault="00B77855">
      <w:pPr>
        <w:numPr>
          <w:ilvl w:val="0"/>
          <w:numId w:val="1"/>
        </w:numPr>
        <w:spacing w:line="360" w:lineRule="auto"/>
        <w:ind w:hanging="360"/>
        <w:contextualSpacing/>
        <w:jc w:val="both"/>
        <w:rPr>
          <w:color w:val="17365D"/>
        </w:rPr>
      </w:pPr>
      <w:r>
        <w:rPr>
          <w:rFonts w:ascii="Arial" w:eastAsia="Arial" w:hAnsi="Arial" w:cs="Arial"/>
        </w:rPr>
        <w:t>Plan de trabajo</w:t>
      </w:r>
    </w:p>
    <w:p w:rsidR="004873F2" w:rsidRDefault="004873F2" w:rsidP="004873F2">
      <w:pPr>
        <w:spacing w:line="360" w:lineRule="auto"/>
        <w:ind w:left="1068"/>
        <w:contextualSpacing/>
        <w:jc w:val="both"/>
        <w:rPr>
          <w:color w:val="17365D"/>
        </w:rPr>
      </w:pPr>
    </w:p>
    <w:p w:rsidR="00094904" w:rsidRDefault="00B77855">
      <w:pPr>
        <w:spacing w:line="360" w:lineRule="auto"/>
        <w:ind w:left="720"/>
        <w:jc w:val="both"/>
        <w:rPr>
          <w:rFonts w:ascii="Arial" w:eastAsia="Arial" w:hAnsi="Arial" w:cs="Arial"/>
        </w:rPr>
      </w:pPr>
      <w:r>
        <w:rPr>
          <w:noProof/>
          <w:lang w:val="es-ES_tradnl" w:eastAsia="es-ES_tradnl"/>
        </w:rPr>
        <w:drawing>
          <wp:anchor distT="0" distB="0" distL="114300" distR="114300" simplePos="0" relativeHeight="251658752" behindDoc="0" locked="0" layoutInCell="1" allowOverlap="1">
            <wp:simplePos x="0" y="0"/>
            <wp:positionH relativeFrom="margin">
              <wp:posOffset>0</wp:posOffset>
            </wp:positionH>
            <wp:positionV relativeFrom="paragraph">
              <wp:posOffset>17145</wp:posOffset>
            </wp:positionV>
            <wp:extent cx="5612130" cy="2425700"/>
            <wp:effectExtent l="0" t="0" r="0" b="0"/>
            <wp:wrapSquare wrapText="bothSides" distT="0" distB="0" distL="114300" distR="114300"/>
            <wp:docPr id="2" name="image4.png" descr="Screen Shot 2017-06-26 at 6.42.19 PM.png"/>
            <wp:cNvGraphicFramePr/>
            <a:graphic xmlns:a="http://schemas.openxmlformats.org/drawingml/2006/main">
              <a:graphicData uri="http://schemas.openxmlformats.org/drawingml/2006/picture">
                <pic:pic xmlns:pic="http://schemas.openxmlformats.org/drawingml/2006/picture">
                  <pic:nvPicPr>
                    <pic:cNvPr id="0" name="image4.png" descr="Screen Shot 2017-06-26 at 6.42.19 PM.png"/>
                    <pic:cNvPicPr preferRelativeResize="0"/>
                  </pic:nvPicPr>
                  <pic:blipFill>
                    <a:blip r:embed="rId8"/>
                    <a:srcRect/>
                    <a:stretch>
                      <a:fillRect/>
                    </a:stretch>
                  </pic:blipFill>
                  <pic:spPr>
                    <a:xfrm>
                      <a:off x="0" y="0"/>
                      <a:ext cx="5612130" cy="2425700"/>
                    </a:xfrm>
                    <a:prstGeom prst="rect">
                      <a:avLst/>
                    </a:prstGeom>
                    <a:ln/>
                  </pic:spPr>
                </pic:pic>
              </a:graphicData>
            </a:graphic>
          </wp:anchor>
        </w:drawing>
      </w:r>
    </w:p>
    <w:p w:rsidR="00094904" w:rsidRDefault="00B77855">
      <w:pPr>
        <w:numPr>
          <w:ilvl w:val="0"/>
          <w:numId w:val="1"/>
        </w:numPr>
        <w:spacing w:line="360" w:lineRule="auto"/>
        <w:ind w:hanging="360"/>
        <w:contextualSpacing/>
        <w:jc w:val="both"/>
      </w:pPr>
      <w:r>
        <w:rPr>
          <w:rFonts w:ascii="Arial" w:eastAsia="Arial" w:hAnsi="Arial" w:cs="Arial"/>
        </w:rPr>
        <w:t xml:space="preserve">Desarrollo de propuesta de mejora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bookmarkStart w:id="12" w:name="_3rdcrjn" w:colFirst="0" w:colLast="0"/>
      <w:bookmarkEnd w:id="12"/>
      <w:r>
        <w:rPr>
          <w:rFonts w:ascii="Arial" w:eastAsia="Arial" w:hAnsi="Arial" w:cs="Arial"/>
        </w:rPr>
        <w:t xml:space="preserve">Debido a que el semestre pasado se comenzó el desarrollo de este plan de trabajo, con el objetivo de exportar el producto a Estados Unidos, el primer punto establecido en el proyecto de este periodo fue la explicación del resultado respecto a la viabilidad o no de las ventas del producto en Estados Unidos. Al mismo tiempo, se hizo una investigación a fondo sobre la competencia directa que la empresa tiene en México y Estados Unidos.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Añadido al proyecto, se realizó un análisis de las redes sociales que maneja la empresa, con el fin de dar propuestas de mejora. Este análisis se hizo con la ayuda de expertos en el tema, quienes nos ayudaron a desglosar los detalles que se tienen que mejorar o agregar en sus cuentas de Instagram, Facebook y Página de internet.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Retomando la ruta establecida de exportación del producto, se hizo un formato de costos logísticos el cual calcula el precio final del producto puesto en el país deseado, tomando en cuenta el costo de los productos que le empresa ofrece, los costos de embalaje, tarima, fleje, flete, gastos aduaneros, entre otros, con el fin de mostrar un precio estimado a la exportación del producto.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A causa de la que viabilidad de exportación a Estados Unidos no fue positiva, se comenzó una nueva investigación para exportar a otros mercados. Para esto se hizo una tabla de ponderación de posibles mercados donde se seleccionaron diferentes países y de acuerdo a distintos indicadores como por ejemplo, pago de impuesto, regulaciones, ingreso per cápita, entre otros se seleccionaron a los dos mejores países que tenían las posibilidades más altas para importar el producto.</w:t>
      </w:r>
    </w:p>
    <w:p w:rsidR="00094904" w:rsidRDefault="00B77855">
      <w:pPr>
        <w:spacing w:line="360" w:lineRule="auto"/>
        <w:jc w:val="both"/>
        <w:rPr>
          <w:rFonts w:ascii="Arial" w:eastAsia="Arial" w:hAnsi="Arial" w:cs="Arial"/>
        </w:rPr>
      </w:pPr>
      <w:r>
        <w:rPr>
          <w:rFonts w:ascii="Arial" w:eastAsia="Arial" w:hAnsi="Arial" w:cs="Arial"/>
        </w:rPr>
        <w:t xml:space="preserve"> </w:t>
      </w:r>
    </w:p>
    <w:p w:rsidR="00094904" w:rsidRDefault="00B77855">
      <w:pPr>
        <w:spacing w:line="360" w:lineRule="auto"/>
        <w:jc w:val="both"/>
        <w:rPr>
          <w:rFonts w:ascii="Arial" w:eastAsia="Arial" w:hAnsi="Arial" w:cs="Arial"/>
        </w:rPr>
      </w:pPr>
      <w:r>
        <w:rPr>
          <w:rFonts w:ascii="Arial" w:eastAsia="Arial" w:hAnsi="Arial" w:cs="Arial"/>
        </w:rPr>
        <w:t xml:space="preserve">Finalmente, de los dos países seleccionados, que fueron Japón y Panamá se hizo una investigación a fondo sobre sus Regulaciones Arancelarias y No Arancelarias, el mercado de cada país y sus tendencias junto con la competencia directa que la empresa tiene en los respectivos lugares. </w:t>
      </w:r>
    </w:p>
    <w:p w:rsidR="00094904" w:rsidRDefault="00094904">
      <w:pPr>
        <w:spacing w:line="360" w:lineRule="auto"/>
        <w:jc w:val="both"/>
        <w:rPr>
          <w:rFonts w:ascii="Arial" w:eastAsia="Arial" w:hAnsi="Arial" w:cs="Arial"/>
        </w:rPr>
      </w:pPr>
    </w:p>
    <w:p w:rsidR="00094904" w:rsidRDefault="00094904">
      <w:pPr>
        <w:spacing w:line="360" w:lineRule="auto"/>
        <w:jc w:val="both"/>
        <w:rPr>
          <w:rFonts w:ascii="Arial" w:eastAsia="Arial" w:hAnsi="Arial" w:cs="Arial"/>
        </w:rPr>
      </w:pPr>
    </w:p>
    <w:p w:rsidR="00094904" w:rsidRDefault="00094904">
      <w:pPr>
        <w:spacing w:line="360" w:lineRule="auto"/>
        <w:jc w:val="both"/>
        <w:rPr>
          <w:rFonts w:ascii="Arial" w:eastAsia="Arial" w:hAnsi="Arial" w:cs="Arial"/>
        </w:rPr>
      </w:pPr>
    </w:p>
    <w:p w:rsidR="00094904" w:rsidRDefault="00094904">
      <w:pPr>
        <w:spacing w:line="360" w:lineRule="auto"/>
        <w:ind w:left="708"/>
        <w:jc w:val="both"/>
        <w:rPr>
          <w:rFonts w:ascii="Arial" w:eastAsia="Arial" w:hAnsi="Arial" w:cs="Arial"/>
        </w:rPr>
      </w:pPr>
    </w:p>
    <w:p w:rsidR="00094904" w:rsidRDefault="00B77855">
      <w:pPr>
        <w:rPr>
          <w:rFonts w:ascii="Arial" w:eastAsia="Arial" w:hAnsi="Arial" w:cs="Arial"/>
          <w:color w:val="2E75B5"/>
          <w:sz w:val="26"/>
          <w:szCs w:val="26"/>
        </w:rPr>
      </w:pPr>
      <w:bookmarkStart w:id="13" w:name="_26in1rg" w:colFirst="0" w:colLast="0"/>
      <w:bookmarkEnd w:id="13"/>
      <w:r>
        <w:br w:type="page"/>
      </w:r>
    </w:p>
    <w:p w:rsidR="00094904" w:rsidRDefault="00B77855">
      <w:pPr>
        <w:pStyle w:val="Ttulo2"/>
        <w:rPr>
          <w:rFonts w:ascii="Arial" w:eastAsia="Arial" w:hAnsi="Arial" w:cs="Arial"/>
        </w:rPr>
      </w:pPr>
      <w:bookmarkStart w:id="14" w:name="_Toc487993731"/>
      <w:r>
        <w:rPr>
          <w:rFonts w:ascii="Arial" w:eastAsia="Arial" w:hAnsi="Arial" w:cs="Arial"/>
        </w:rPr>
        <w:t>3. Resultados del trabajo profesional</w:t>
      </w:r>
      <w:bookmarkEnd w:id="14"/>
      <w:r>
        <w:rPr>
          <w:rFonts w:ascii="Arial" w:eastAsia="Arial" w:hAnsi="Arial" w:cs="Arial"/>
        </w:rPr>
        <w:t xml:space="preserve"> </w:t>
      </w:r>
    </w:p>
    <w:p w:rsidR="00094904" w:rsidRDefault="00094904"/>
    <w:p w:rsidR="00094904" w:rsidRDefault="00B77855">
      <w:pPr>
        <w:spacing w:after="200" w:line="360" w:lineRule="auto"/>
        <w:jc w:val="both"/>
        <w:rPr>
          <w:rFonts w:ascii="Arial" w:eastAsia="Arial" w:hAnsi="Arial" w:cs="Arial"/>
        </w:rPr>
      </w:pPr>
      <w:r>
        <w:rPr>
          <w:rFonts w:ascii="Arial" w:eastAsia="Arial" w:hAnsi="Arial" w:cs="Arial"/>
        </w:rPr>
        <w:t>En el desarrollo de este proyecto PAP se plantearon los objetivos principales para de ahí partir con nuestra investigación. Como principal objetivo, decidimos recabar dat</w:t>
      </w:r>
      <w:r w:rsidR="004873F2">
        <w:rPr>
          <w:rFonts w:ascii="Arial" w:eastAsia="Arial" w:hAnsi="Arial" w:cs="Arial"/>
        </w:rPr>
        <w:t xml:space="preserve">os para valorar la oportunidad </w:t>
      </w:r>
      <w:r>
        <w:rPr>
          <w:rFonts w:ascii="Arial" w:eastAsia="Arial" w:hAnsi="Arial" w:cs="Arial"/>
        </w:rPr>
        <w:t xml:space="preserve">que el producto pudiera tener </w:t>
      </w:r>
      <w:r w:rsidR="004873F2">
        <w:rPr>
          <w:rFonts w:ascii="Arial" w:eastAsia="Arial" w:hAnsi="Arial" w:cs="Arial"/>
        </w:rPr>
        <w:t>en el mercado en Estados Unidos</w:t>
      </w:r>
      <w:r>
        <w:rPr>
          <w:rFonts w:ascii="Arial" w:eastAsia="Arial" w:hAnsi="Arial" w:cs="Arial"/>
        </w:rPr>
        <w:t>.</w:t>
      </w:r>
    </w:p>
    <w:p w:rsidR="00094904" w:rsidRDefault="00B77855">
      <w:pPr>
        <w:spacing w:after="200" w:line="360" w:lineRule="auto"/>
        <w:jc w:val="both"/>
        <w:rPr>
          <w:rFonts w:ascii="Arial" w:eastAsia="Arial" w:hAnsi="Arial" w:cs="Arial"/>
        </w:rPr>
      </w:pPr>
      <w:r>
        <w:rPr>
          <w:rFonts w:ascii="Arial" w:eastAsia="Arial" w:hAnsi="Arial" w:cs="Arial"/>
        </w:rPr>
        <w:t>Al realizar dicha investigación encontramos que este tipo de productos tienen presencia en el mercado de regalos personalizados, donde se oferta gran variedad de artículos incluyendo botellas de vino las cuales el consumidor tiene la oportunidad de crear sus propios diseños en las etiquetas del producto final. Ante todo esto se detectó la oportunidad que nuestro producto tenía para participar y competir en este mercado, por lo que todo esto apuntaba positivamente para lanzar nuestro producto a Estados Unidos hasta que tuvimos el contacto final ante  la Agencia de Alcohol, Tabaco, Armas de Fuego y Explosivos (ATF) donde se nos indico que para poder hacer la importación de nuestras botellas personalizadas tendríamos que hacer el registro de cada diseño de etiqueta  por lo que se descartó este país y se decidió investigar otros mercados.</w:t>
      </w:r>
    </w:p>
    <w:p w:rsidR="00094904" w:rsidRDefault="00B77855">
      <w:pPr>
        <w:spacing w:after="200" w:line="360" w:lineRule="auto"/>
        <w:jc w:val="both"/>
        <w:rPr>
          <w:rFonts w:ascii="Arial" w:eastAsia="Arial" w:hAnsi="Arial" w:cs="Arial"/>
        </w:rPr>
      </w:pPr>
      <w:r>
        <w:rPr>
          <w:rFonts w:ascii="Arial" w:eastAsia="Arial" w:hAnsi="Arial" w:cs="Arial"/>
        </w:rPr>
        <w:t xml:space="preserve">Se desarrollaron tablas de decisión para decretar los nuevos mercados y así poder indagar y examinar distintos países con el objetivo de encontrar dos a los cuales se pueda exportar el producto. Finalmente, se decidió por un país asiático y otro centroamericano: Japón y Panamá. Analizando los Tratados de Libre Comercio de México con estos dos países, su normatividad para las bebidas alcohólicas, los impuestos, el ingreso Per cápita y la competencia, vimos una buena oportunidad de negocio para Tequila Design. </w:t>
      </w:r>
    </w:p>
    <w:p w:rsidR="00094904" w:rsidRDefault="00B77855">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r>
        <w:rPr>
          <w:rFonts w:ascii="Arial" w:eastAsia="Arial" w:hAnsi="Arial" w:cs="Arial"/>
        </w:rPr>
        <w:t xml:space="preserve">El estudio de mercado que se realizó sobre Japón nos mostró datos interesantes sobre la población. El crecimiento poblacional del pueblo nipón va en decrecimiento puesto que el último año tuvieron un déficit del 0.13% y se estima que para el 2060 habrá la mitad de japoneses. También, se reveló que de las personas que podrían estar activamente empleadas, se encuentran sin trabajo formal solo el 3.1%. El ingreso per cápita de </w:t>
      </w:r>
      <w:r w:rsidR="004873F2">
        <w:rPr>
          <w:rFonts w:ascii="Arial" w:eastAsia="Arial" w:hAnsi="Arial" w:cs="Arial"/>
        </w:rPr>
        <w:t>J</w:t>
      </w:r>
      <w:r>
        <w:rPr>
          <w:rFonts w:ascii="Arial" w:eastAsia="Arial" w:hAnsi="Arial" w:cs="Arial"/>
        </w:rPr>
        <w:t>apón se encuentra en las más altas del mundo, para ser más exactos cada japonés en promedio genera $37,100.00 dólares americanos al año.</w:t>
      </w:r>
    </w:p>
    <w:p w:rsidR="00094904" w:rsidRDefault="00094904">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p>
    <w:p w:rsidR="00094904" w:rsidRDefault="00B77855">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r>
        <w:rPr>
          <w:rFonts w:ascii="Arial" w:eastAsia="Arial" w:hAnsi="Arial" w:cs="Arial"/>
        </w:rPr>
        <w:t>Una investigación realizada por el Centro de Investigaciones Pew arrojó que Japón es uno de los países que el consumo de alcohol es más aceptado y donde el consumo de alcohol por persona supera los 65 litros por año.</w:t>
      </w:r>
    </w:p>
    <w:p w:rsidR="00094904" w:rsidRDefault="00094904">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p>
    <w:p w:rsidR="00094904" w:rsidRDefault="004873F2">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r>
        <w:rPr>
          <w:rFonts w:ascii="Arial" w:eastAsia="Arial" w:hAnsi="Arial" w:cs="Arial"/>
        </w:rPr>
        <w:t>A pesar de que</w:t>
      </w:r>
      <w:r w:rsidR="00B77855">
        <w:rPr>
          <w:rFonts w:ascii="Arial" w:eastAsia="Arial" w:hAnsi="Arial" w:cs="Arial"/>
        </w:rPr>
        <w:t xml:space="preserve"> en el 2016 la exportación de tequila a Japón cayó un -13% a comparación del 2015, este país sigue siendo un consumidor muy importante del destilado mexicano ya que las ventas sigue</w:t>
      </w:r>
      <w:r>
        <w:rPr>
          <w:rFonts w:ascii="Arial" w:eastAsia="Arial" w:hAnsi="Arial" w:cs="Arial"/>
        </w:rPr>
        <w:t>n</w:t>
      </w:r>
      <w:r w:rsidR="00B77855">
        <w:rPr>
          <w:rFonts w:ascii="Arial" w:eastAsia="Arial" w:hAnsi="Arial" w:cs="Arial"/>
        </w:rPr>
        <w:t xml:space="preserve"> siendo altas y el mercado japonés es cada vez más receptivos a los productos nuevos y novedosos.</w:t>
      </w:r>
    </w:p>
    <w:p w:rsidR="00094904" w:rsidRDefault="00094904">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p>
    <w:p w:rsidR="004873F2" w:rsidRDefault="004873F2">
      <w:pPr>
        <w:widowControl/>
        <w:pBdr>
          <w:top w:val="none" w:sz="0" w:space="0" w:color="000000"/>
          <w:left w:val="none" w:sz="0" w:space="0" w:color="000000"/>
          <w:bottom w:val="none" w:sz="0" w:space="0" w:color="000000"/>
          <w:right w:val="none" w:sz="0" w:space="0" w:color="000000"/>
          <w:between w:val="none" w:sz="0" w:space="0" w:color="000000"/>
        </w:pBdr>
        <w:spacing w:line="360" w:lineRule="auto"/>
        <w:jc w:val="both"/>
        <w:rPr>
          <w:rFonts w:ascii="Arial" w:eastAsia="Arial" w:hAnsi="Arial" w:cs="Arial"/>
        </w:rPr>
      </w:pPr>
      <w:r>
        <w:rPr>
          <w:rFonts w:ascii="Arial" w:eastAsia="Arial" w:hAnsi="Arial" w:cs="Arial"/>
        </w:rPr>
        <w:t xml:space="preserve">En Panamá se encontró una oportunidad de negocio ya que actualmente en el país no se encontró competencia directa del producto, también el consumo de bebidas alcohólicas y en específico del tequila ha ido en aumento en los últimos años. </w:t>
      </w:r>
    </w:p>
    <w:p w:rsidR="00094904" w:rsidRDefault="00094904">
      <w:pPr>
        <w:spacing w:after="200" w:line="360" w:lineRule="auto"/>
        <w:jc w:val="both"/>
        <w:rPr>
          <w:rFonts w:ascii="Arial" w:eastAsia="Arial" w:hAnsi="Arial" w:cs="Arial"/>
          <w:b/>
        </w:rPr>
      </w:pPr>
    </w:p>
    <w:p w:rsidR="00094904" w:rsidRDefault="00094904">
      <w:pPr>
        <w:spacing w:after="200" w:line="360" w:lineRule="auto"/>
        <w:jc w:val="both"/>
        <w:rPr>
          <w:rFonts w:ascii="Arial" w:eastAsia="Arial" w:hAnsi="Arial" w:cs="Arial"/>
          <w:b/>
        </w:rPr>
      </w:pPr>
    </w:p>
    <w:p w:rsidR="00094904" w:rsidRDefault="00B77855">
      <w:pPr>
        <w:rPr>
          <w:rFonts w:ascii="Arial" w:eastAsia="Arial" w:hAnsi="Arial" w:cs="Arial"/>
          <w:color w:val="2E75B5"/>
          <w:sz w:val="26"/>
          <w:szCs w:val="26"/>
        </w:rPr>
      </w:pPr>
      <w:r>
        <w:br w:type="page"/>
      </w:r>
    </w:p>
    <w:p w:rsidR="00094904" w:rsidRDefault="00B77855">
      <w:pPr>
        <w:pStyle w:val="Ttulo2"/>
        <w:rPr>
          <w:rFonts w:ascii="Arial" w:eastAsia="Arial" w:hAnsi="Arial" w:cs="Arial"/>
        </w:rPr>
      </w:pPr>
      <w:bookmarkStart w:id="15" w:name="_Toc487993732"/>
      <w:r>
        <w:rPr>
          <w:rFonts w:ascii="Arial" w:eastAsia="Arial" w:hAnsi="Arial" w:cs="Arial"/>
        </w:rPr>
        <w:t>4. Reflexiones del alumno o alumnos sobre sus aprendizajes, las implicaciones éticas y los aportes sociales del proyecto</w:t>
      </w:r>
      <w:bookmarkEnd w:id="15"/>
    </w:p>
    <w:p w:rsidR="00094904" w:rsidRDefault="00094904">
      <w:pPr>
        <w:rPr>
          <w:rFonts w:ascii="Arial" w:eastAsia="Arial" w:hAnsi="Arial" w:cs="Arial"/>
        </w:rPr>
      </w:pPr>
    </w:p>
    <w:p w:rsidR="00094904" w:rsidRDefault="00B77855">
      <w:pPr>
        <w:numPr>
          <w:ilvl w:val="0"/>
          <w:numId w:val="3"/>
        </w:numPr>
        <w:spacing w:line="360" w:lineRule="auto"/>
        <w:ind w:hanging="360"/>
        <w:contextualSpacing/>
        <w:jc w:val="both"/>
        <w:rPr>
          <w:rFonts w:ascii="Arial" w:eastAsia="Arial" w:hAnsi="Arial" w:cs="Arial"/>
        </w:rPr>
      </w:pPr>
      <w:r>
        <w:rPr>
          <w:rFonts w:ascii="Arial" w:eastAsia="Arial" w:hAnsi="Arial" w:cs="Arial"/>
        </w:rPr>
        <w:t>Karla Sofía Pérez Velázquez:</w:t>
      </w:r>
    </w:p>
    <w:p w:rsidR="00094904" w:rsidRDefault="00B77855">
      <w:pPr>
        <w:spacing w:line="360" w:lineRule="auto"/>
        <w:jc w:val="both"/>
        <w:rPr>
          <w:rFonts w:ascii="Arial" w:eastAsia="Arial" w:hAnsi="Arial" w:cs="Arial"/>
        </w:rPr>
      </w:pPr>
      <w:r>
        <w:rPr>
          <w:rFonts w:ascii="Arial" w:eastAsia="Arial" w:hAnsi="Arial" w:cs="Arial"/>
        </w:rPr>
        <w:t>Las competencias genéricas que desarrollé a lo largo de este proyecto fueron el trabajar en equipo, esto cambió con respecto al semestre pasado ya que en esta ocasión en el equipo estaba una persona de Ingeniería Industrial, y a pesar de que no tenía todos los conocimientos del comercio internacional resultó ser muy benéfica su aportación, ya que siempre se tenía un punto de vista diferente a los de comercio. También, las competencias profesionales que desarrollé fueron la solución de conflictos, la toma de decisiones y el análisis crítico. Al mismo tiempo, logré aplicar los temas visto en mi carrera como fue la investigación de mercados, logística, consultoría en los negocios, entre otros.</w:t>
      </w:r>
    </w:p>
    <w:p w:rsidR="00094904" w:rsidRDefault="00B77855">
      <w:pPr>
        <w:spacing w:line="360" w:lineRule="auto"/>
        <w:jc w:val="both"/>
        <w:rPr>
          <w:rFonts w:ascii="Arial" w:eastAsia="Arial" w:hAnsi="Arial" w:cs="Arial"/>
        </w:rPr>
      </w:pPr>
      <w:r>
        <w:rPr>
          <w:rFonts w:ascii="Arial" w:eastAsia="Arial" w:hAnsi="Arial" w:cs="Arial"/>
        </w:rPr>
        <w:br/>
        <w:t>Con este proyecto me doy cuenta de que una persona no puede cerrarse a una sola manera de hacer las cosas, es importante contar con una serie de opciones con las cuales se pueda respaldar en caso de que una de ellas falle. El trabajar junto con Tequila Design me ayudó a darme cuenta de que las cosas no son tan sencillas como parece y se necesita de mucha investigación y un buen análisis para tomar una decisión acertada que pueda cambiar el curso de una empresa.</w:t>
      </w:r>
      <w:r>
        <w:rPr>
          <w:rFonts w:ascii="Arial" w:eastAsia="Arial" w:hAnsi="Arial" w:cs="Arial"/>
        </w:rPr>
        <w:br/>
        <w:t>Creo que después de haber tomado este PAP puedo decir que puedo realizar un proyecto de exportación o dar asesoría a una empresa que quiera vender al extranjero algún producto. El proyecto benefició a la empresa de Tequila Design, ya que al ser iniciada por jóvenes emprendedores hace menos de un año, necesitaban consultoría sobre las oportunidades de negocio que podrían tener fuera del país y hacerles una recomendación para que pudieran comenzar a vender su producto a otro país y que con este proyecto puedan apoyarse como una guía para realizar futuras exportaciones.</w:t>
      </w:r>
    </w:p>
    <w:p w:rsidR="00094904" w:rsidRDefault="00B77855">
      <w:pPr>
        <w:spacing w:line="360" w:lineRule="auto"/>
        <w:jc w:val="both"/>
        <w:rPr>
          <w:rFonts w:ascii="Arial" w:eastAsia="Arial" w:hAnsi="Arial" w:cs="Arial"/>
        </w:rPr>
      </w:pPr>
      <w:r>
        <w:rPr>
          <w:rFonts w:ascii="Arial" w:eastAsia="Arial" w:hAnsi="Arial" w:cs="Arial"/>
        </w:rPr>
        <w:t xml:space="preserve"> </w:t>
      </w:r>
      <w:r>
        <w:rPr>
          <w:rFonts w:ascii="Arial" w:eastAsia="Arial" w:hAnsi="Arial" w:cs="Arial"/>
        </w:rPr>
        <w:br/>
        <w:t>El realizar un proyecto de este tipo con una empresa real hizo que me comprometiera con el trabajo, pues los empresarios esperan recibir un documento y una presentación realizado con seriedad y con buenos resultados, que creo que al final se lograron.</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De las decisiones tomadas fueron la de buscar otros mercados que no fueran ni norteamericanos ni europeos debido a la complejidad de sus legislaciones. Lo que nos llevó a investigar distintos países en Asia y Latinoamérica dando como resultado dos posibles mercados, Japón y Panamá en donde no se tienen regulaciones muy estrictas y cuentan con impuestos bajos en relación con los demás países.</w:t>
      </w:r>
    </w:p>
    <w:p w:rsidR="00094904" w:rsidRDefault="00B77855">
      <w:pPr>
        <w:spacing w:line="360" w:lineRule="auto"/>
        <w:jc w:val="both"/>
        <w:rPr>
          <w:rFonts w:ascii="Arial" w:eastAsia="Arial" w:hAnsi="Arial" w:cs="Arial"/>
        </w:rPr>
      </w:pPr>
      <w:r>
        <w:rPr>
          <w:rFonts w:ascii="Arial" w:eastAsia="Arial" w:hAnsi="Arial" w:cs="Arial"/>
        </w:rPr>
        <w:br/>
        <w:t>Me gustó trabajar en este PAP pues considero que me ayudó a darme cuenta de que me gusta mucho lo que es el área de logística y la de consultoría a empresas que quieren integrarse al comercio internacional. Aprendí que es importante hacer bien las cosas desde un inicio, a trabajar en equipo y tener siempre una buena comunicación entre los miembros para evitar cualquier problema y cumplir en tiempo y forma con el trabajo.</w:t>
      </w:r>
    </w:p>
    <w:p w:rsidR="00094904" w:rsidRDefault="00094904">
      <w:pPr>
        <w:spacing w:line="360" w:lineRule="auto"/>
        <w:jc w:val="both"/>
        <w:rPr>
          <w:rFonts w:ascii="Arial" w:eastAsia="Arial" w:hAnsi="Arial" w:cs="Arial"/>
        </w:rPr>
      </w:pPr>
    </w:p>
    <w:p w:rsidR="00094904" w:rsidRDefault="00B77855">
      <w:pPr>
        <w:numPr>
          <w:ilvl w:val="0"/>
          <w:numId w:val="4"/>
        </w:numPr>
        <w:spacing w:line="360" w:lineRule="auto"/>
        <w:ind w:hanging="360"/>
        <w:contextualSpacing/>
        <w:jc w:val="both"/>
        <w:rPr>
          <w:rFonts w:ascii="Arial" w:eastAsia="Arial" w:hAnsi="Arial" w:cs="Arial"/>
        </w:rPr>
      </w:pPr>
      <w:r>
        <w:rPr>
          <w:rFonts w:ascii="Arial" w:eastAsia="Arial" w:hAnsi="Arial" w:cs="Arial"/>
        </w:rPr>
        <w:t>Natalia Gutiérrez Gilling:</w:t>
      </w:r>
    </w:p>
    <w:p w:rsidR="00094904" w:rsidRDefault="00B77855">
      <w:pPr>
        <w:spacing w:line="360" w:lineRule="auto"/>
        <w:jc w:val="both"/>
        <w:rPr>
          <w:rFonts w:ascii="Arial" w:eastAsia="Arial" w:hAnsi="Arial" w:cs="Arial"/>
        </w:rPr>
      </w:pPr>
      <w:r>
        <w:rPr>
          <w:rFonts w:ascii="Arial" w:eastAsia="Arial" w:hAnsi="Arial" w:cs="Arial"/>
        </w:rPr>
        <w:t xml:space="preserve">Durante este proyecto tuve la oportunidad de experimentar nuevos retos y aprendizajes en la parte profesional. Este fue un proyecto que se inició el semestre pasado y se le dio seguimiento durante este periodo, fue una experiencia interesante ya que tuvimos dos nuevos integrantes donde una de ellos estudia </w:t>
      </w:r>
      <w:r w:rsidR="004873F2">
        <w:rPr>
          <w:rFonts w:ascii="Arial" w:eastAsia="Arial" w:hAnsi="Arial" w:cs="Arial"/>
        </w:rPr>
        <w:t>ingeniería</w:t>
      </w:r>
      <w:r>
        <w:rPr>
          <w:rFonts w:ascii="Arial" w:eastAsia="Arial" w:hAnsi="Arial" w:cs="Arial"/>
        </w:rPr>
        <w:t xml:space="preserve"> industrial, esto le dio un gran plus al trabajo ya que había muchas aportaciones de puntos de vista diferentes, por lo que logramos tener resultados con un mejor análisis. Así mismo, se </w:t>
      </w:r>
      <w:r w:rsidR="004873F2">
        <w:rPr>
          <w:rFonts w:ascii="Arial" w:eastAsia="Arial" w:hAnsi="Arial" w:cs="Arial"/>
        </w:rPr>
        <w:t>notó</w:t>
      </w:r>
      <w:r>
        <w:rPr>
          <w:rFonts w:ascii="Arial" w:eastAsia="Arial" w:hAnsi="Arial" w:cs="Arial"/>
        </w:rPr>
        <w:t xml:space="preserve"> una gran diferencia en cuanto al liderazgo ya que dos de nosotras ya teníamos conocimiento previo sobre el contenido y objetivo del trabajo, las actividades fueron más precisas y claras.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En lo que consta al entorno social, este proyecto no fue enfocado directamente a una actividad de mejora social, sin </w:t>
      </w:r>
      <w:r w:rsidR="004873F2">
        <w:rPr>
          <w:rFonts w:ascii="Arial" w:eastAsia="Arial" w:hAnsi="Arial" w:cs="Arial"/>
        </w:rPr>
        <w:t>embargo,</w:t>
      </w:r>
      <w:r>
        <w:rPr>
          <w:rFonts w:ascii="Arial" w:eastAsia="Arial" w:hAnsi="Arial" w:cs="Arial"/>
        </w:rPr>
        <w:t xml:space="preserve"> para </w:t>
      </w:r>
      <w:r w:rsidR="004873F2">
        <w:rPr>
          <w:rFonts w:ascii="Arial" w:eastAsia="Arial" w:hAnsi="Arial" w:cs="Arial"/>
        </w:rPr>
        <w:t>mí</w:t>
      </w:r>
      <w:r>
        <w:rPr>
          <w:rFonts w:ascii="Arial" w:eastAsia="Arial" w:hAnsi="Arial" w:cs="Arial"/>
        </w:rPr>
        <w:t xml:space="preserve"> la interacción entre empresarios y equipo de trabajo engloba este tema. Se nos presentaron retos y complicaciones donde se tuvieron que tomar decisiones importantes ya que el objetivo principal del reporte era realizar una exportación a Estados Unidos, por cuestiones legales nos dimos cuenta </w:t>
      </w:r>
      <w:r w:rsidR="004873F2">
        <w:rPr>
          <w:rFonts w:ascii="Arial" w:eastAsia="Arial" w:hAnsi="Arial" w:cs="Arial"/>
        </w:rPr>
        <w:t>de que</w:t>
      </w:r>
      <w:r>
        <w:rPr>
          <w:rFonts w:ascii="Arial" w:eastAsia="Arial" w:hAnsi="Arial" w:cs="Arial"/>
        </w:rPr>
        <w:t xml:space="preserve"> esa opción no era totalmente factible y decidimos iniciar otra investigación desde cero para identificar otros posibles mercados para realizar la exportación. </w:t>
      </w:r>
    </w:p>
    <w:p w:rsidR="00094904" w:rsidRDefault="00094904">
      <w:pPr>
        <w:spacing w:line="360" w:lineRule="auto"/>
        <w:jc w:val="both"/>
        <w:rPr>
          <w:rFonts w:ascii="Arial" w:eastAsia="Arial" w:hAnsi="Arial" w:cs="Arial"/>
        </w:rPr>
      </w:pPr>
    </w:p>
    <w:p w:rsidR="00D63FE5" w:rsidRDefault="00B77855">
      <w:pPr>
        <w:spacing w:line="360" w:lineRule="auto"/>
        <w:jc w:val="both"/>
        <w:rPr>
          <w:rFonts w:ascii="Arial" w:eastAsia="Arial" w:hAnsi="Arial" w:cs="Arial"/>
        </w:rPr>
      </w:pPr>
      <w:r>
        <w:rPr>
          <w:rFonts w:ascii="Arial" w:eastAsia="Arial" w:hAnsi="Arial" w:cs="Arial"/>
        </w:rPr>
        <w:t xml:space="preserve">Por otro lado, algo que fue de gran importancia para </w:t>
      </w:r>
      <w:r w:rsidR="004873F2">
        <w:rPr>
          <w:rFonts w:ascii="Arial" w:eastAsia="Arial" w:hAnsi="Arial" w:cs="Arial"/>
        </w:rPr>
        <w:t>mí</w:t>
      </w:r>
      <w:r>
        <w:rPr>
          <w:rFonts w:ascii="Arial" w:eastAsia="Arial" w:hAnsi="Arial" w:cs="Arial"/>
        </w:rPr>
        <w:t xml:space="preserve"> a lo largo de la investigación y obtención de resultados fue la ética con la que se elaboró. Desde un principio se habló con toda la verdad a los empresarios sobre </w:t>
      </w:r>
      <w:r w:rsidR="004873F2">
        <w:rPr>
          <w:rFonts w:ascii="Arial" w:eastAsia="Arial" w:hAnsi="Arial" w:cs="Arial"/>
        </w:rPr>
        <w:t>los resultados</w:t>
      </w:r>
      <w:r>
        <w:rPr>
          <w:rFonts w:ascii="Arial" w:eastAsia="Arial" w:hAnsi="Arial" w:cs="Arial"/>
        </w:rPr>
        <w:t xml:space="preserve"> que </w:t>
      </w:r>
      <w:r w:rsidR="004873F2">
        <w:rPr>
          <w:rFonts w:ascii="Arial" w:eastAsia="Arial" w:hAnsi="Arial" w:cs="Arial"/>
        </w:rPr>
        <w:t>obteníamos</w:t>
      </w:r>
      <w:r>
        <w:rPr>
          <w:rFonts w:ascii="Arial" w:eastAsia="Arial" w:hAnsi="Arial" w:cs="Arial"/>
        </w:rPr>
        <w:t xml:space="preserve"> en cuanto a la exportación a Estados Unidos, a pesar de que lo que ellos buscaban era realizar ventas en grandes cantidades al país, nosotros les hicimos saber que sería complicado lograr y por eso todos decidimos darle un giro al proyecto y comenzar a buscar diferentes opciones para que Tequila Design tuviera otros mercados a </w:t>
      </w:r>
      <w:r w:rsidR="004873F2">
        <w:rPr>
          <w:rFonts w:ascii="Arial" w:eastAsia="Arial" w:hAnsi="Arial" w:cs="Arial"/>
        </w:rPr>
        <w:t>cuáles</w:t>
      </w:r>
      <w:r>
        <w:rPr>
          <w:rFonts w:ascii="Arial" w:eastAsia="Arial" w:hAnsi="Arial" w:cs="Arial"/>
        </w:rPr>
        <w:t xml:space="preserve"> dirigirse.</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Trabajar en este proyecto PAP me </w:t>
      </w:r>
      <w:r w:rsidR="004873F2">
        <w:rPr>
          <w:rFonts w:ascii="Arial" w:eastAsia="Arial" w:hAnsi="Arial" w:cs="Arial"/>
        </w:rPr>
        <w:t>ayudó</w:t>
      </w:r>
      <w:r>
        <w:rPr>
          <w:rFonts w:ascii="Arial" w:eastAsia="Arial" w:hAnsi="Arial" w:cs="Arial"/>
        </w:rPr>
        <w:t xml:space="preserve"> mucho para conocer un poco más mi capacidad de análisis y solución de problemas. Me di cuenta </w:t>
      </w:r>
      <w:r w:rsidR="004873F2">
        <w:rPr>
          <w:rFonts w:ascii="Arial" w:eastAsia="Arial" w:hAnsi="Arial" w:cs="Arial"/>
        </w:rPr>
        <w:t>de que</w:t>
      </w:r>
      <w:r>
        <w:rPr>
          <w:rFonts w:ascii="Arial" w:eastAsia="Arial" w:hAnsi="Arial" w:cs="Arial"/>
        </w:rPr>
        <w:t xml:space="preserve"> no es sencillo iniciar un </w:t>
      </w:r>
      <w:r w:rsidR="004873F2">
        <w:rPr>
          <w:rFonts w:ascii="Arial" w:eastAsia="Arial" w:hAnsi="Arial" w:cs="Arial"/>
        </w:rPr>
        <w:t>proyecto,</w:t>
      </w:r>
      <w:r>
        <w:rPr>
          <w:rFonts w:ascii="Arial" w:eastAsia="Arial" w:hAnsi="Arial" w:cs="Arial"/>
        </w:rPr>
        <w:t xml:space="preserve"> pero con las persistencia y dedicación adecuada se puede llegar a tener una buena organización y logro de objetivos. De igual manera, me di cuenta de </w:t>
      </w:r>
      <w:r w:rsidR="004873F2">
        <w:rPr>
          <w:rFonts w:ascii="Arial" w:eastAsia="Arial" w:hAnsi="Arial" w:cs="Arial"/>
        </w:rPr>
        <w:t>que,</w:t>
      </w:r>
      <w:r>
        <w:rPr>
          <w:rFonts w:ascii="Arial" w:eastAsia="Arial" w:hAnsi="Arial" w:cs="Arial"/>
        </w:rPr>
        <w:t xml:space="preserve"> si los resultados no son los deseados, siempre hay que tener la mente abierta y aceptar diferentes soluciones para conseguir impactos positivos en una organización.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Finalmente, lo más importante para </w:t>
      </w:r>
      <w:r w:rsidR="004873F2">
        <w:rPr>
          <w:rFonts w:ascii="Arial" w:eastAsia="Arial" w:hAnsi="Arial" w:cs="Arial"/>
        </w:rPr>
        <w:t>mí</w:t>
      </w:r>
      <w:r>
        <w:rPr>
          <w:rFonts w:ascii="Arial" w:eastAsia="Arial" w:hAnsi="Arial" w:cs="Arial"/>
        </w:rPr>
        <w:t xml:space="preserve"> fue el equipo de trabajo ya que todos los integrantes desde empresarios, consultor de PAP y alumnos aportamos lo mejor de cada uno. Siempre tuvimos la disposición y responsabilidad necesaria para realizar un trabajo enriquecedor y profesional.</w:t>
      </w:r>
    </w:p>
    <w:p w:rsidR="00094904" w:rsidRDefault="00094904">
      <w:pPr>
        <w:spacing w:line="360" w:lineRule="auto"/>
        <w:jc w:val="both"/>
        <w:rPr>
          <w:rFonts w:ascii="Arial" w:eastAsia="Arial" w:hAnsi="Arial" w:cs="Arial"/>
        </w:rPr>
      </w:pPr>
    </w:p>
    <w:p w:rsidR="00094904" w:rsidRDefault="00B77855">
      <w:pPr>
        <w:numPr>
          <w:ilvl w:val="0"/>
          <w:numId w:val="7"/>
        </w:numPr>
        <w:spacing w:line="360" w:lineRule="auto"/>
        <w:ind w:hanging="360"/>
        <w:contextualSpacing/>
        <w:jc w:val="both"/>
        <w:rPr>
          <w:rFonts w:ascii="Arial" w:eastAsia="Arial" w:hAnsi="Arial" w:cs="Arial"/>
        </w:rPr>
      </w:pPr>
      <w:r>
        <w:rPr>
          <w:rFonts w:ascii="Arial" w:eastAsia="Arial" w:hAnsi="Arial" w:cs="Arial"/>
        </w:rPr>
        <w:t>María Sol Orozco Flores</w:t>
      </w:r>
    </w:p>
    <w:p w:rsidR="00D63FE5" w:rsidRDefault="00B77855">
      <w:pPr>
        <w:spacing w:line="360" w:lineRule="auto"/>
        <w:jc w:val="both"/>
        <w:rPr>
          <w:rFonts w:ascii="Arial" w:eastAsia="Arial" w:hAnsi="Arial" w:cs="Arial"/>
        </w:rPr>
      </w:pPr>
      <w:r>
        <w:rPr>
          <w:rFonts w:ascii="Arial" w:eastAsia="Arial" w:hAnsi="Arial" w:cs="Arial"/>
        </w:rPr>
        <w:t>Me gustaría comenzar mencionando que elegí este PAP por mi interés en conocer y profundizar en el tema de la importación y exportación ya que vivimos en un mundo tan globalizado que absolutamente todo producto en el mercado ha pasado por distintos países para llegar hasta tu lugar de venta y es muy importante conocer y entender el tema para poder emprender y crecer día con día como profesionista.</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Este proyecto al que me introducí en la segunda parte de su desarrollo me ha hecho adquirir ciertos conocimientos los cuales me han ayudado a crecer como persona y profesionalmente. El trabajo en equipo que se ha realizado junto a mis compañeros y mi asesor ha sido la base para la buena comunicación y desenvolvimiento de la investigación del proyecto. El trabajo en conjunto con personas de otras carreras me ha hecho ver las cosas desde otro punto de vista y  ya que analizamos y buscamos soluciones de las situaciones desde distintos ángulos. La verdad en algunas situaciones fue muy complicado para mi entender el porque mis compañeros valorizaban más ciertas características del caso que las que yo pensaba era más importantes, si sentía un conflicto interno  pero aprendí a tomar los conocimientos y pensamientos de los demás para complementar los míos. A si mismo, el apoyo que se tuvo entre los cuatro y el asesor es un ejemplo claro que trabajo en equipo, el aportar ideas y el dedicarle el tiempo necesario al proyecto para estar al corriente y avanzar en las entregas es un ejemplo claro de respeto hacia los demás y de valorar el trabajo de otros.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 xml:space="preserve">Al iniciar el PAP no estaba segura de qué forma podría ayudar a los demás socialmente, pero al transcurrir el tiempo y trabajar en el proyecto me di cuenta que si realizaba bien mis tareas de verdad podría apoyar a estas personas a  que siguieran emprendiendo, y sí ellas crecen generarán más empleos en el país y más personas tendrán la oportunidad de tener un ingreso mensual para poder tener mejor calidad de vida. </w:t>
      </w:r>
    </w:p>
    <w:p w:rsidR="00094904" w:rsidRDefault="00094904">
      <w:pPr>
        <w:spacing w:line="360" w:lineRule="auto"/>
        <w:jc w:val="both"/>
        <w:rPr>
          <w:rFonts w:ascii="Arial" w:eastAsia="Arial" w:hAnsi="Arial" w:cs="Arial"/>
        </w:rPr>
      </w:pPr>
    </w:p>
    <w:p w:rsidR="00094904" w:rsidRDefault="00B77855">
      <w:pPr>
        <w:spacing w:line="360" w:lineRule="auto"/>
        <w:jc w:val="both"/>
        <w:rPr>
          <w:rFonts w:ascii="Arial" w:eastAsia="Arial" w:hAnsi="Arial" w:cs="Arial"/>
        </w:rPr>
      </w:pPr>
      <w:r>
        <w:rPr>
          <w:rFonts w:ascii="Arial" w:eastAsia="Arial" w:hAnsi="Arial" w:cs="Arial"/>
        </w:rPr>
        <w:t>Siempre he pensado que para crecer y subir escalones en el medio laboral, es necesario trabajar de la mano con los demás para así todos crecer juntos y no acosta de los demás; y este PAP me ha hecho reafirmar mi filosofía ya que en cada paso que realice en este proyecto, siempre estuve acompañada y recibiendo el apoyo necesario.</w:t>
      </w:r>
    </w:p>
    <w:p w:rsidR="00094904" w:rsidRDefault="00094904">
      <w:pPr>
        <w:spacing w:line="360" w:lineRule="auto"/>
        <w:jc w:val="both"/>
        <w:rPr>
          <w:rFonts w:ascii="Arial" w:eastAsia="Arial" w:hAnsi="Arial" w:cs="Arial"/>
        </w:rPr>
      </w:pPr>
    </w:p>
    <w:p w:rsidR="00094904" w:rsidRDefault="00B77855">
      <w:pPr>
        <w:numPr>
          <w:ilvl w:val="0"/>
          <w:numId w:val="8"/>
        </w:numPr>
        <w:spacing w:line="360" w:lineRule="auto"/>
        <w:ind w:hanging="360"/>
        <w:contextualSpacing/>
        <w:jc w:val="both"/>
        <w:rPr>
          <w:rFonts w:ascii="Arial" w:eastAsia="Arial" w:hAnsi="Arial" w:cs="Arial"/>
        </w:rPr>
      </w:pPr>
      <w:r>
        <w:rPr>
          <w:rFonts w:ascii="Arial" w:eastAsia="Arial" w:hAnsi="Arial" w:cs="Arial"/>
        </w:rPr>
        <w:t xml:space="preserve">Juan Pablo Nuñez Mata. </w:t>
      </w:r>
    </w:p>
    <w:p w:rsidR="00D63FE5" w:rsidRDefault="00B77855">
      <w:pPr>
        <w:spacing w:line="360" w:lineRule="auto"/>
        <w:jc w:val="both"/>
        <w:rPr>
          <w:rFonts w:ascii="Arial" w:eastAsia="Arial" w:hAnsi="Arial" w:cs="Arial"/>
        </w:rPr>
      </w:pPr>
      <w:r>
        <w:rPr>
          <w:rFonts w:ascii="Arial" w:eastAsia="Arial" w:hAnsi="Arial" w:cs="Arial"/>
        </w:rPr>
        <w:t>Durante este des</w:t>
      </w:r>
      <w:r w:rsidR="004873F2">
        <w:rPr>
          <w:rFonts w:ascii="Arial" w:eastAsia="Arial" w:hAnsi="Arial" w:cs="Arial"/>
        </w:rPr>
        <w:t>arrollo PAP tuve la oportunidad</w:t>
      </w:r>
      <w:r>
        <w:rPr>
          <w:rFonts w:ascii="Arial" w:eastAsia="Arial" w:hAnsi="Arial" w:cs="Arial"/>
        </w:rPr>
        <w:t xml:space="preserve"> de trabajar con mis compañeros y asesor donde puse en práctica mis conocimientos en </w:t>
      </w:r>
      <w:r w:rsidR="004873F2">
        <w:rPr>
          <w:rFonts w:ascii="Arial" w:eastAsia="Arial" w:hAnsi="Arial" w:cs="Arial"/>
        </w:rPr>
        <w:t xml:space="preserve">materia de comercio y negocios </w:t>
      </w:r>
      <w:r>
        <w:rPr>
          <w:rFonts w:ascii="Arial" w:eastAsia="Arial" w:hAnsi="Arial" w:cs="Arial"/>
        </w:rPr>
        <w:t>para lograr cumplir con el objetivo del proyecto así como el uso de diferentes herramientas de investigación de mercados  para conocer el mercado actual en el que nos involucraríamos en función del proyecto.  La integración de este equipo de t</w:t>
      </w:r>
      <w:r w:rsidR="004873F2">
        <w:rPr>
          <w:rFonts w:ascii="Arial" w:eastAsia="Arial" w:hAnsi="Arial" w:cs="Arial"/>
        </w:rPr>
        <w:t>rabajo fue muy buena ya que la conformación de este fue por</w:t>
      </w:r>
      <w:r>
        <w:rPr>
          <w:rFonts w:ascii="Arial" w:eastAsia="Arial" w:hAnsi="Arial" w:cs="Arial"/>
        </w:rPr>
        <w:t xml:space="preserve"> estudiantes de una misma carrera dando un enfoque directo y con el plus de t</w:t>
      </w:r>
      <w:r w:rsidR="004873F2">
        <w:rPr>
          <w:rFonts w:ascii="Arial" w:eastAsia="Arial" w:hAnsi="Arial" w:cs="Arial"/>
        </w:rPr>
        <w:t xml:space="preserve">ener el apoyo de una ingeniera </w:t>
      </w:r>
      <w:r>
        <w:rPr>
          <w:rFonts w:ascii="Arial" w:eastAsia="Arial" w:hAnsi="Arial" w:cs="Arial"/>
        </w:rPr>
        <w:t>para comprobar y analizar mejor los datos críticos dentro del proyecto.</w:t>
      </w:r>
    </w:p>
    <w:p w:rsidR="00094904" w:rsidRDefault="00094904">
      <w:pPr>
        <w:spacing w:line="360" w:lineRule="auto"/>
        <w:jc w:val="both"/>
        <w:rPr>
          <w:rFonts w:ascii="Arial" w:eastAsia="Arial" w:hAnsi="Arial" w:cs="Arial"/>
        </w:rPr>
      </w:pPr>
    </w:p>
    <w:p w:rsidR="00094904" w:rsidRDefault="00B77855">
      <w:pPr>
        <w:spacing w:after="200" w:line="360" w:lineRule="auto"/>
        <w:jc w:val="both"/>
        <w:rPr>
          <w:rFonts w:ascii="Arial" w:eastAsia="Arial" w:hAnsi="Arial" w:cs="Arial"/>
        </w:rPr>
      </w:pPr>
      <w:r>
        <w:rPr>
          <w:rFonts w:ascii="Arial" w:eastAsia="Arial" w:hAnsi="Arial" w:cs="Arial"/>
        </w:rPr>
        <w:t>Este proyecto al que me sume en este periodo ya se le había trabajado con un objetivo diferente en un semestre anterior, donde en este periodo dimos continuidad poniendo a prueba en campo rea</w:t>
      </w:r>
      <w:r w:rsidR="004873F2">
        <w:rPr>
          <w:rFonts w:ascii="Arial" w:eastAsia="Arial" w:hAnsi="Arial" w:cs="Arial"/>
        </w:rPr>
        <w:t>l todos nuestros conocimientos profesionales para</w:t>
      </w:r>
      <w:r>
        <w:rPr>
          <w:rFonts w:ascii="Arial" w:eastAsia="Arial" w:hAnsi="Arial" w:cs="Arial"/>
        </w:rPr>
        <w:t xml:space="preserve"> formarnos de una manera completamente profesional mediante l</w:t>
      </w:r>
      <w:r w:rsidR="004873F2">
        <w:rPr>
          <w:rFonts w:ascii="Arial" w:eastAsia="Arial" w:hAnsi="Arial" w:cs="Arial"/>
        </w:rPr>
        <w:t>a práctica aplicada al proyecto</w:t>
      </w:r>
      <w:r>
        <w:rPr>
          <w:rFonts w:ascii="Arial" w:eastAsia="Arial" w:hAnsi="Arial" w:cs="Arial"/>
        </w:rPr>
        <w:t xml:space="preserve"> donde también aprendí muchas cosas de mis compañeros y asesor para reforzar más mis saberes profesionales.</w:t>
      </w:r>
    </w:p>
    <w:p w:rsidR="00094904" w:rsidRDefault="00B77855">
      <w:pPr>
        <w:spacing w:after="200" w:line="360" w:lineRule="auto"/>
        <w:jc w:val="both"/>
        <w:rPr>
          <w:rFonts w:ascii="Arial" w:eastAsia="Arial" w:hAnsi="Arial" w:cs="Arial"/>
        </w:rPr>
      </w:pPr>
      <w:r>
        <w:rPr>
          <w:rFonts w:ascii="Arial" w:eastAsia="Arial" w:hAnsi="Arial" w:cs="Arial"/>
        </w:rPr>
        <w:t>En cuanto a mis aprendizajes sociales puedo mencionar que nuestro trabajo será analizado y aplicado en la empresa para mejorar sus estrategias de comercialización propiciando así un crecimiento positivo en su organi</w:t>
      </w:r>
      <w:r w:rsidR="004873F2">
        <w:rPr>
          <w:rFonts w:ascii="Arial" w:eastAsia="Arial" w:hAnsi="Arial" w:cs="Arial"/>
        </w:rPr>
        <w:t xml:space="preserve">zación y con sus colaboradores porque cuando uno </w:t>
      </w:r>
      <w:r>
        <w:rPr>
          <w:rFonts w:ascii="Arial" w:eastAsia="Arial" w:hAnsi="Arial" w:cs="Arial"/>
        </w:rPr>
        <w:t>está desarrollado en un mismo ambiente y a uno le va bien se sabe escuchar que les va bien a todos. Con esto se logra apoyar más a empresas innovadoras como fue el caso de este proyecto y con el gusto de saber lo que se puede llegar a crear cuando hay esmero y dedicación por jóvenes emprendedores como fue el caso de los que estamos apoyando.  Con esto además de apoyar a alguien a crecer en el mercado me motivo a mí mismo  para lograr mis objetivos personales en un futuro no muy lejano donde me enfrentaré al mercado tan competitivo en el que nos desarrollamos y así tener mejor capacidad de respuesta y de toma de decisiones en base a mis necesidades dándome cuenta de la importancia que tiene el realizar una investigación como esta para poder comprender la situación actual ya sea del país, del mercado o el mundo global al que nos encaminamos.</w:t>
      </w:r>
    </w:p>
    <w:p w:rsidR="00094904" w:rsidRDefault="00B77855">
      <w:pPr>
        <w:spacing w:after="200" w:line="360" w:lineRule="auto"/>
        <w:jc w:val="both"/>
        <w:rPr>
          <w:rFonts w:ascii="Arial" w:eastAsia="Arial" w:hAnsi="Arial" w:cs="Arial"/>
        </w:rPr>
      </w:pPr>
      <w:r>
        <w:rPr>
          <w:rFonts w:ascii="Arial" w:eastAsia="Arial" w:hAnsi="Arial" w:cs="Arial"/>
        </w:rPr>
        <w:t>A lo largo del proyecto se trabajó mucho con la parte de investigación para conocer distintas cuestiones que conforman el proyecto, en el cual se toma</w:t>
      </w:r>
      <w:r w:rsidR="004873F2">
        <w:rPr>
          <w:rFonts w:ascii="Arial" w:eastAsia="Arial" w:hAnsi="Arial" w:cs="Arial"/>
        </w:rPr>
        <w:t xml:space="preserve">ron decisiones muy importantes </w:t>
      </w:r>
      <w:r>
        <w:rPr>
          <w:rFonts w:ascii="Arial" w:eastAsia="Arial" w:hAnsi="Arial" w:cs="Arial"/>
        </w:rPr>
        <w:t>para seguir avanzando  con en base al objetivo, esto me lleva a conocer la importancia de tomar una buena o mala decisión ya que tomar una erróneamente puede llevarte al fracaso derrumbando todo lo que ya se tenía construido y terminando con un sueño o proyecto personal. Pero tomar una buena decisión donde se fundamente su porqué y las consecuencias de la misma en la organización puede llevarte por el buen camino del éxito para el proyecto.</w:t>
      </w:r>
    </w:p>
    <w:p w:rsidR="00094904" w:rsidRDefault="00B77855">
      <w:pPr>
        <w:spacing w:after="200" w:line="360" w:lineRule="auto"/>
        <w:jc w:val="both"/>
        <w:rPr>
          <w:rFonts w:ascii="Arial" w:eastAsia="Arial" w:hAnsi="Arial" w:cs="Arial"/>
        </w:rPr>
      </w:pPr>
      <w:r>
        <w:rPr>
          <w:rFonts w:ascii="Arial" w:eastAsia="Arial" w:hAnsi="Arial" w:cs="Arial"/>
        </w:rPr>
        <w:t xml:space="preserve"> Después de colaborar en el proyecto me doy cuenta que soy capaz de realizar infinidad de cosas para lograr mis metas pero también reconozco que no todo está servido en bandeja de plata ya que tenemos que dedicar tiempo y esmero a las cosas que realmente nos importan y tienen prioridades en nuestras vidas o en nuestros proyectos personales por razones tan simples como la de la famosa frase dicha ‘’nada es gratis en la vida’’  por lo que algunas veces tenemos  que trabajar un extra para lograr los resultados que realmente esperamos  así como en esta ocasión de cumplir con un objetivo.  El PAP me ayudó a reforzar la colaboración en equipo para aprender a escuchar y reflexionar diferentes puntos de vista aportados por mis compañeros y asesor y con ello tomar la mejor decisión.</w:t>
      </w:r>
    </w:p>
    <w:p w:rsidR="00094904" w:rsidRDefault="00094904">
      <w:pPr>
        <w:spacing w:line="360" w:lineRule="auto"/>
        <w:ind w:left="1428"/>
        <w:jc w:val="both"/>
        <w:rPr>
          <w:rFonts w:ascii="Arial" w:eastAsia="Arial" w:hAnsi="Arial" w:cs="Arial"/>
          <w:color w:val="17365D"/>
        </w:rPr>
      </w:pPr>
    </w:p>
    <w:p w:rsidR="00094904" w:rsidRDefault="00B77855">
      <w:pPr>
        <w:rPr>
          <w:rFonts w:ascii="Arial" w:eastAsia="Arial" w:hAnsi="Arial" w:cs="Arial"/>
          <w:color w:val="2E75B5"/>
          <w:sz w:val="26"/>
          <w:szCs w:val="26"/>
        </w:rPr>
      </w:pPr>
      <w:r>
        <w:br w:type="page"/>
      </w:r>
    </w:p>
    <w:p w:rsidR="00094904" w:rsidRDefault="00B77855">
      <w:pPr>
        <w:pStyle w:val="Ttulo2"/>
        <w:rPr>
          <w:rFonts w:ascii="Arial" w:eastAsia="Arial" w:hAnsi="Arial" w:cs="Arial"/>
        </w:rPr>
      </w:pPr>
      <w:bookmarkStart w:id="16" w:name="_Toc487993733"/>
      <w:r>
        <w:rPr>
          <w:rFonts w:ascii="Arial" w:eastAsia="Arial" w:hAnsi="Arial" w:cs="Arial"/>
        </w:rPr>
        <w:t>5. Conclusiones</w:t>
      </w:r>
      <w:bookmarkEnd w:id="16"/>
    </w:p>
    <w:p w:rsidR="004873F2" w:rsidRDefault="004873F2" w:rsidP="004873F2">
      <w:pPr>
        <w:spacing w:after="200"/>
        <w:jc w:val="both"/>
        <w:rPr>
          <w:rFonts w:ascii="Arial" w:eastAsia="Arial" w:hAnsi="Arial" w:cs="Arial"/>
        </w:rPr>
      </w:pP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En cuanto a la exportación del producto a Estados Unidos, debido a la respuesta obtenida por parte de ATF se concluyó que esta no era la mejor opción ya que por regulaciones del país, en este caso, registrar cada una de las etiquetas, tomaría mucho tiempo y dinero para lograr ingresar el producto a ese país.</w:t>
      </w: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 xml:space="preserve">El segundo punto que se investigó durante el proyecto fue la competencia que se tiene en México. Tequila Design tiene una gran ventaja competitiva pues la presentación de su producto es innovadora a comparación de las demás empresas que ofrecen un producto similar.  Sin embargo, una recomendación importante para el beneficio de la organización que se decidió a partir del análisis de las Redes Sociales de Instagram, Facebook y la página de internet es que se debe de llevar un esquema donde las publicaciones sean constantes y el acomodo de información se presente con un orden en específico. </w:t>
      </w: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 xml:space="preserve">Por otra parte, como consecuencia del resultado obtenido en la investigación respecto a la exportación del producto a Estados Unidos, comenzamos a indagar en la posibilidad de exportar a otros países. Concluimos que Japón y Panamá son las opciones más viables para enviar el producto ya que las regulaciones arancelarias y no arancelarias son alcanzables para la organización. </w:t>
      </w: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En Japón se encuentran grandes oportunidades de mercado con este innovador producto ya que el mercado japonés se encuentra en crecimiento en cuanto al consumo de bebidas alcohólicas y mantienen el gusto por productos únicos y con cierta personalización que te llevan a tener una distinción como consumidor ante otros consumidores o la</w:t>
      </w:r>
      <w:r>
        <w:rPr>
          <w:rFonts w:ascii="Arial" w:eastAsia="Arial" w:hAnsi="Arial" w:cs="Arial"/>
        </w:rPr>
        <w:t>s</w:t>
      </w:r>
      <w:r w:rsidRPr="004873F2">
        <w:rPr>
          <w:rFonts w:ascii="Arial" w:eastAsia="Arial" w:hAnsi="Arial" w:cs="Arial"/>
        </w:rPr>
        <w:t xml:space="preserve"> categorías de productos que consumen, añadiendo a esto que la normatividad de etiquetado para este país puede ser aplicada para el producto.</w:t>
      </w: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 xml:space="preserve">Mientras que en Panamá hay una mejor oportunidad de mercado que en Japón, ya que la cultura de este país es muy similar a la mexicana, las posibilidades de que adopten este producto son mucho mayores. Por otro lado, se encuentran los costos de exportación y practicidad para mover el producto en el país. </w:t>
      </w:r>
    </w:p>
    <w:p w:rsidR="004873F2" w:rsidRPr="004873F2" w:rsidRDefault="004873F2" w:rsidP="00D63FE5">
      <w:pPr>
        <w:spacing w:after="200" w:line="360" w:lineRule="auto"/>
        <w:jc w:val="both"/>
        <w:rPr>
          <w:rFonts w:ascii="Arial" w:eastAsia="Arial" w:hAnsi="Arial" w:cs="Arial"/>
        </w:rPr>
      </w:pPr>
      <w:r w:rsidRPr="004873F2">
        <w:rPr>
          <w:rFonts w:ascii="Arial" w:eastAsia="Arial" w:hAnsi="Arial" w:cs="Arial"/>
        </w:rPr>
        <w:t xml:space="preserve">Entre estos dos países recomendamos que se exporte de primera instancia el producto a Panamá, ya que creemos que la practicidad y costos son esenciales para lograr este movimiento. Empezando por la competencia, creemos que tendrían una gran ventaja ya que se hizo una búsqueda profunda y no se encontró un competidor directo. En lo que corresponde al mercado, como se mencionó anteriormente, el ingreso per cápita del país es adecuado para tener acceso al producto, es importante mencionar la practicidad de culturas similares, ya que el ser un producto tan innovador es más sencillo transmitir la esencia de la empresa. Finalmente, a pesar de que los costos de exportación son un poco más elevados que los de Japón, recomendamos que se comience por Panamá debido a lo mencionado en este reporte y posteriormente iniciar con operaciones hacia Japón. </w:t>
      </w:r>
    </w:p>
    <w:p w:rsidR="00094904" w:rsidRDefault="00094904">
      <w:pPr>
        <w:spacing w:after="200" w:line="360" w:lineRule="auto"/>
        <w:ind w:left="708"/>
        <w:jc w:val="both"/>
        <w:rPr>
          <w:rFonts w:ascii="Arial" w:eastAsia="Arial" w:hAnsi="Arial" w:cs="Arial"/>
        </w:rPr>
      </w:pPr>
    </w:p>
    <w:p w:rsidR="00094904" w:rsidRDefault="00B77855">
      <w:pPr>
        <w:rPr>
          <w:rFonts w:ascii="Arial" w:eastAsia="Arial" w:hAnsi="Arial" w:cs="Arial"/>
          <w:color w:val="2E75B5"/>
          <w:sz w:val="26"/>
          <w:szCs w:val="26"/>
        </w:rPr>
      </w:pPr>
      <w:bookmarkStart w:id="17" w:name="_1ksv4uv" w:colFirst="0" w:colLast="0"/>
      <w:bookmarkEnd w:id="17"/>
      <w:r>
        <w:br w:type="page"/>
      </w:r>
    </w:p>
    <w:p w:rsidR="00094904" w:rsidRDefault="00B77855">
      <w:pPr>
        <w:pStyle w:val="Ttulo2"/>
        <w:rPr>
          <w:rFonts w:ascii="Arial" w:eastAsia="Arial" w:hAnsi="Arial" w:cs="Arial"/>
        </w:rPr>
      </w:pPr>
      <w:bookmarkStart w:id="18" w:name="_Toc487993734"/>
      <w:r>
        <w:rPr>
          <w:rFonts w:ascii="Arial" w:eastAsia="Arial" w:hAnsi="Arial" w:cs="Arial"/>
        </w:rPr>
        <w:t>6. Bibliografía</w:t>
      </w:r>
      <w:bookmarkEnd w:id="18"/>
    </w:p>
    <w:p w:rsidR="00094904" w:rsidRDefault="00094904"/>
    <w:p w:rsidR="00094904" w:rsidRPr="004873F2" w:rsidRDefault="00B77855" w:rsidP="00D63FE5">
      <w:pPr>
        <w:numPr>
          <w:ilvl w:val="0"/>
          <w:numId w:val="5"/>
        </w:numPr>
        <w:spacing w:line="360" w:lineRule="auto"/>
        <w:ind w:hanging="360"/>
        <w:contextualSpacing/>
        <w:jc w:val="both"/>
        <w:rPr>
          <w:lang w:val="en-US"/>
        </w:rPr>
      </w:pPr>
      <w:bookmarkStart w:id="19" w:name="_44sinio" w:colFirst="0" w:colLast="0"/>
      <w:bookmarkEnd w:id="19"/>
      <w:r w:rsidRPr="004873F2">
        <w:rPr>
          <w:rFonts w:ascii="Arial" w:eastAsia="Arial" w:hAnsi="Arial" w:cs="Arial"/>
          <w:color w:val="333333"/>
          <w:lang w:val="en-US"/>
        </w:rPr>
        <w:t>(</w:t>
      </w:r>
      <w:proofErr w:type="spellStart"/>
      <w:r w:rsidRPr="004873F2">
        <w:rPr>
          <w:rFonts w:ascii="Arial" w:eastAsia="Arial" w:hAnsi="Arial" w:cs="Arial"/>
          <w:color w:val="333333"/>
          <w:lang w:val="en-US"/>
        </w:rPr>
        <w:t>Sagarpa</w:t>
      </w:r>
      <w:proofErr w:type="spellEnd"/>
      <w:r w:rsidRPr="004873F2">
        <w:rPr>
          <w:rFonts w:ascii="Arial" w:eastAsia="Arial" w:hAnsi="Arial" w:cs="Arial"/>
          <w:color w:val="333333"/>
          <w:lang w:val="en-US"/>
        </w:rPr>
        <w:t xml:space="preserve">, 2016): </w:t>
      </w:r>
      <w:proofErr w:type="spellStart"/>
      <w:r w:rsidRPr="004873F2">
        <w:rPr>
          <w:rFonts w:ascii="Arial" w:eastAsia="Arial" w:hAnsi="Arial" w:cs="Arial"/>
          <w:color w:val="333333"/>
          <w:lang w:val="en-US"/>
        </w:rPr>
        <w:t>Sagarpa</w:t>
      </w:r>
      <w:proofErr w:type="spellEnd"/>
      <w:r w:rsidRPr="004873F2">
        <w:rPr>
          <w:rFonts w:ascii="Arial" w:eastAsia="Arial" w:hAnsi="Arial" w:cs="Arial"/>
          <w:color w:val="333333"/>
          <w:lang w:val="en-US"/>
        </w:rPr>
        <w:t xml:space="preserve">. (2016). Retrieved July 03, 2017, from </w:t>
      </w:r>
      <w:hyperlink r:id="rId9">
        <w:r w:rsidRPr="004873F2">
          <w:rPr>
            <w:rFonts w:ascii="Arial" w:eastAsia="Arial" w:hAnsi="Arial" w:cs="Arial"/>
            <w:color w:val="1155CC"/>
            <w:u w:val="single"/>
            <w:lang w:val="en-US"/>
          </w:rPr>
          <w:t>http://sagarpa.gob.mx/Delegaciones/distritofederal/boletines/Paginas/JAC0308-19.aspx</w:t>
        </w:r>
      </w:hyperlink>
    </w:p>
    <w:p w:rsidR="00094904" w:rsidRDefault="00B77855" w:rsidP="00D63FE5">
      <w:pPr>
        <w:numPr>
          <w:ilvl w:val="0"/>
          <w:numId w:val="5"/>
        </w:numPr>
        <w:spacing w:line="360" w:lineRule="auto"/>
        <w:ind w:hanging="360"/>
        <w:contextualSpacing/>
        <w:jc w:val="both"/>
        <w:rPr>
          <w:color w:val="333333"/>
        </w:rPr>
      </w:pPr>
      <w:bookmarkStart w:id="20" w:name="_2jxsxqh" w:colFirst="0" w:colLast="0"/>
      <w:bookmarkEnd w:id="20"/>
      <w:r>
        <w:rPr>
          <w:rFonts w:ascii="Arial" w:eastAsia="Arial" w:hAnsi="Arial" w:cs="Arial"/>
          <w:color w:val="333333"/>
        </w:rPr>
        <w:t xml:space="preserve">(Indexmundi, 2016): Listado de Países. (2016). Retrieved July 03, 2017, from </w:t>
      </w:r>
      <w:r w:rsidR="00E72DDE">
        <w:fldChar w:fldCharType="begin"/>
      </w:r>
      <w:r w:rsidR="00E72DDE">
        <w:instrText>HYPERLINK "https://www.indexmundi.com/es/" \h</w:instrText>
      </w:r>
      <w:r w:rsidR="00E72DDE">
        <w:fldChar w:fldCharType="separate"/>
      </w:r>
      <w:r>
        <w:rPr>
          <w:rFonts w:ascii="Arial" w:eastAsia="Arial" w:hAnsi="Arial" w:cs="Arial"/>
          <w:color w:val="1155CC"/>
          <w:u w:val="single"/>
        </w:rPr>
        <w:t>https://www.indexmundi.com/es/</w:t>
      </w:r>
      <w:r w:rsidR="00E72DDE">
        <w:fldChar w:fldCharType="end"/>
      </w:r>
    </w:p>
    <w:p w:rsidR="00094904" w:rsidRPr="004873F2" w:rsidRDefault="00B77855" w:rsidP="00D63FE5">
      <w:pPr>
        <w:numPr>
          <w:ilvl w:val="0"/>
          <w:numId w:val="5"/>
        </w:numPr>
        <w:spacing w:line="360" w:lineRule="auto"/>
        <w:ind w:hanging="360"/>
        <w:contextualSpacing/>
        <w:jc w:val="both"/>
        <w:rPr>
          <w:color w:val="333333"/>
          <w:lang w:val="en-US"/>
        </w:rPr>
      </w:pPr>
      <w:bookmarkStart w:id="21" w:name="_z337ya" w:colFirst="0" w:colLast="0"/>
      <w:bookmarkEnd w:id="21"/>
      <w:r w:rsidRPr="004873F2">
        <w:rPr>
          <w:rFonts w:ascii="Arial" w:eastAsia="Arial" w:hAnsi="Arial" w:cs="Arial"/>
          <w:color w:val="333333"/>
          <w:lang w:val="en-US"/>
        </w:rPr>
        <w:t xml:space="preserve">(OMC, 2016): OMC. (2016). World Trade </w:t>
      </w:r>
      <w:proofErr w:type="spellStart"/>
      <w:r w:rsidRPr="004873F2">
        <w:rPr>
          <w:rFonts w:ascii="Arial" w:eastAsia="Arial" w:hAnsi="Arial" w:cs="Arial"/>
          <w:color w:val="333333"/>
          <w:lang w:val="en-US"/>
        </w:rPr>
        <w:t>Organisation</w:t>
      </w:r>
      <w:proofErr w:type="spellEnd"/>
      <w:r w:rsidRPr="004873F2">
        <w:rPr>
          <w:rFonts w:ascii="Arial" w:eastAsia="Arial" w:hAnsi="Arial" w:cs="Arial"/>
          <w:color w:val="333333"/>
          <w:lang w:val="en-US"/>
        </w:rPr>
        <w:t xml:space="preserve">. Retrieved July 03, 2017, from </w:t>
      </w:r>
      <w:hyperlink r:id="rId10">
        <w:r w:rsidRPr="004873F2">
          <w:rPr>
            <w:rFonts w:ascii="Arial" w:eastAsia="Arial" w:hAnsi="Arial" w:cs="Arial"/>
            <w:color w:val="1155CC"/>
            <w:u w:val="single"/>
            <w:lang w:val="en-US"/>
          </w:rPr>
          <w:t>https://tao.wto.org/welcome.aspx?ReturnUrl=%25f%3Fui%3D3&amp;ui=3</w:t>
        </w:r>
      </w:hyperlink>
    </w:p>
    <w:p w:rsidR="00094904" w:rsidRPr="004873F2" w:rsidRDefault="00B77855" w:rsidP="00D63FE5">
      <w:pPr>
        <w:numPr>
          <w:ilvl w:val="0"/>
          <w:numId w:val="5"/>
        </w:numPr>
        <w:spacing w:line="360" w:lineRule="auto"/>
        <w:ind w:hanging="360"/>
        <w:contextualSpacing/>
        <w:jc w:val="both"/>
        <w:rPr>
          <w:color w:val="333333"/>
          <w:lang w:val="en-US"/>
        </w:rPr>
      </w:pPr>
      <w:bookmarkStart w:id="22" w:name="_3j2qqm3" w:colFirst="0" w:colLast="0"/>
      <w:bookmarkEnd w:id="22"/>
      <w:r w:rsidRPr="004873F2">
        <w:rPr>
          <w:rFonts w:ascii="Open Sans" w:eastAsia="Open Sans" w:hAnsi="Open Sans" w:cs="Open Sans"/>
          <w:color w:val="333333"/>
          <w:lang w:val="en-US"/>
        </w:rPr>
        <w:t>(Trade Net, 2016): Trade Net. (2016). Argentina Trade Net. Retrieved July 03, 2017, from http://www.argentinatradenet.gov.ar/</w:t>
      </w:r>
    </w:p>
    <w:p w:rsidR="00094904" w:rsidRPr="004873F2" w:rsidRDefault="00B77855" w:rsidP="00D63FE5">
      <w:pPr>
        <w:numPr>
          <w:ilvl w:val="0"/>
          <w:numId w:val="6"/>
        </w:numPr>
        <w:spacing w:line="360" w:lineRule="auto"/>
        <w:ind w:hanging="360"/>
        <w:contextualSpacing/>
        <w:jc w:val="both"/>
        <w:rPr>
          <w:color w:val="333333"/>
          <w:lang w:val="en-US"/>
        </w:rPr>
      </w:pPr>
      <w:bookmarkStart w:id="23" w:name="_1y810tw" w:colFirst="0" w:colLast="0"/>
      <w:bookmarkEnd w:id="23"/>
      <w:r>
        <w:rPr>
          <w:rFonts w:ascii="Arial" w:eastAsia="Arial" w:hAnsi="Arial" w:cs="Arial"/>
          <w:color w:val="333333"/>
        </w:rPr>
        <w:t xml:space="preserve">(S., 2017) ): S. (2017, June 01). Japón: Llegar al consumidor. </w:t>
      </w:r>
      <w:r w:rsidRPr="004873F2">
        <w:rPr>
          <w:rFonts w:ascii="Arial" w:eastAsia="Arial" w:hAnsi="Arial" w:cs="Arial"/>
          <w:color w:val="333333"/>
          <w:lang w:val="en-US"/>
        </w:rPr>
        <w:t xml:space="preserve">Retrieved July 03, 2017, from </w:t>
      </w:r>
      <w:hyperlink r:id="rId11">
        <w:r w:rsidRPr="004873F2">
          <w:rPr>
            <w:rFonts w:ascii="Arial" w:eastAsia="Arial" w:hAnsi="Arial" w:cs="Arial"/>
            <w:color w:val="1155CC"/>
            <w:u w:val="single"/>
            <w:lang w:val="en-US"/>
          </w:rPr>
          <w:t>https://es.portal.santandertrade.com/analizar-mercados/japon/llegar-al-consumidor</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24" w:name="_4i7ojhp" w:colFirst="0" w:colLast="0"/>
      <w:bookmarkEnd w:id="24"/>
      <w:r>
        <w:rPr>
          <w:rFonts w:ascii="Arial" w:eastAsia="Arial" w:hAnsi="Arial" w:cs="Arial"/>
          <w:color w:val="333333"/>
        </w:rPr>
        <w:t xml:space="preserve">(I.P., 2014): I. P. (2014, July 04). Japón es el país más tolerante con el consumo de alcohol, según encuesta sobre moralidad. </w:t>
      </w:r>
      <w:r w:rsidRPr="004873F2">
        <w:rPr>
          <w:rFonts w:ascii="Arial" w:eastAsia="Arial" w:hAnsi="Arial" w:cs="Arial"/>
          <w:color w:val="333333"/>
          <w:lang w:val="en-US"/>
        </w:rPr>
        <w:t xml:space="preserve">Retrieved July 03, 2017, from </w:t>
      </w:r>
      <w:hyperlink r:id="rId12">
        <w:r w:rsidRPr="004873F2">
          <w:rPr>
            <w:rFonts w:ascii="Arial" w:eastAsia="Arial" w:hAnsi="Arial" w:cs="Arial"/>
            <w:color w:val="1155CC"/>
            <w:u w:val="single"/>
            <w:lang w:val="en-US"/>
          </w:rPr>
          <w:t>http://es.ipcdigital.com/2014/07/04/japon-es-el-pais-mas-tolerante-con-el-consumo-de-alcohol-segun-encuesta-sobre-moralidad/</w:t>
        </w:r>
      </w:hyperlink>
    </w:p>
    <w:p w:rsidR="00094904" w:rsidRDefault="00B77855" w:rsidP="00D63FE5">
      <w:pPr>
        <w:numPr>
          <w:ilvl w:val="0"/>
          <w:numId w:val="6"/>
        </w:numPr>
        <w:spacing w:line="360" w:lineRule="auto"/>
        <w:ind w:hanging="360"/>
        <w:contextualSpacing/>
        <w:jc w:val="both"/>
        <w:rPr>
          <w:color w:val="333333"/>
        </w:rPr>
      </w:pPr>
      <w:bookmarkStart w:id="25" w:name="_2xcytpi" w:colFirst="0" w:colLast="0"/>
      <w:bookmarkEnd w:id="25"/>
      <w:r w:rsidRPr="004873F2">
        <w:rPr>
          <w:rFonts w:ascii="Open Sans" w:eastAsia="Open Sans" w:hAnsi="Open Sans" w:cs="Open Sans"/>
          <w:color w:val="333333"/>
          <w:lang w:val="en-US"/>
        </w:rPr>
        <w:t xml:space="preserve">(Prestige Drinks, 2016): Prestige Drinks. (2016). </w:t>
      </w:r>
      <w:proofErr w:type="spellStart"/>
      <w:r w:rsidRPr="004873F2">
        <w:rPr>
          <w:rFonts w:ascii="Open Sans" w:eastAsia="Open Sans" w:hAnsi="Open Sans" w:cs="Open Sans"/>
          <w:color w:val="333333"/>
          <w:lang w:val="en-US"/>
        </w:rPr>
        <w:t>Personalised</w:t>
      </w:r>
      <w:proofErr w:type="spellEnd"/>
      <w:r w:rsidRPr="004873F2">
        <w:rPr>
          <w:rFonts w:ascii="Open Sans" w:eastAsia="Open Sans" w:hAnsi="Open Sans" w:cs="Open Sans"/>
          <w:color w:val="333333"/>
          <w:lang w:val="en-US"/>
        </w:rPr>
        <w:t xml:space="preserve"> Wine Bottles &amp; Wine Gifts from Prestige Drinks. </w:t>
      </w:r>
      <w:r>
        <w:rPr>
          <w:rFonts w:ascii="Open Sans" w:eastAsia="Open Sans" w:hAnsi="Open Sans" w:cs="Open Sans"/>
          <w:color w:val="333333"/>
        </w:rPr>
        <w:t>Retrieved July 03, 2017, from https://www.prestigedrinks.com/personalised-wine/</w:t>
      </w:r>
    </w:p>
    <w:p w:rsidR="00094904" w:rsidRPr="004873F2" w:rsidRDefault="00B77855" w:rsidP="00D63FE5">
      <w:pPr>
        <w:numPr>
          <w:ilvl w:val="0"/>
          <w:numId w:val="6"/>
        </w:numPr>
        <w:spacing w:line="360" w:lineRule="auto"/>
        <w:ind w:hanging="360"/>
        <w:contextualSpacing/>
        <w:jc w:val="both"/>
        <w:rPr>
          <w:color w:val="333333"/>
          <w:lang w:val="en-US"/>
        </w:rPr>
      </w:pPr>
      <w:bookmarkStart w:id="26" w:name="_1ci93xb" w:colFirst="0" w:colLast="0"/>
      <w:bookmarkEnd w:id="26"/>
      <w:r w:rsidRPr="004873F2">
        <w:rPr>
          <w:rFonts w:ascii="Arial" w:eastAsia="Arial" w:hAnsi="Arial" w:cs="Arial"/>
          <w:color w:val="333333"/>
          <w:lang w:val="en-US"/>
        </w:rPr>
        <w:t xml:space="preserve">(S. B., 2016): S. B. (2016). Statistics Bureau. Retrieved July 03, 2017, from </w:t>
      </w:r>
      <w:hyperlink r:id="rId13">
        <w:r w:rsidRPr="004873F2">
          <w:rPr>
            <w:rFonts w:ascii="Arial" w:eastAsia="Arial" w:hAnsi="Arial" w:cs="Arial"/>
            <w:color w:val="1155CC"/>
            <w:u w:val="single"/>
            <w:lang w:val="en-US"/>
          </w:rPr>
          <w:t>http://www.stat.go.jp/</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27" w:name="_3whwml4" w:colFirst="0" w:colLast="0"/>
      <w:bookmarkEnd w:id="27"/>
      <w:r>
        <w:rPr>
          <w:rFonts w:ascii="Arial" w:eastAsia="Arial" w:hAnsi="Arial" w:cs="Arial"/>
          <w:color w:val="333333"/>
        </w:rPr>
        <w:t xml:space="preserve">(CRT, n.d.): CRT. (n.d.). Certificado de autenticidad para la exportación de tequila. </w:t>
      </w:r>
      <w:r w:rsidRPr="004873F2">
        <w:rPr>
          <w:rFonts w:ascii="Arial" w:eastAsia="Arial" w:hAnsi="Arial" w:cs="Arial"/>
          <w:color w:val="333333"/>
          <w:lang w:val="en-US"/>
        </w:rPr>
        <w:t xml:space="preserve">Retrieved July 03, 2017, from </w:t>
      </w:r>
      <w:hyperlink r:id="rId14">
        <w:r w:rsidRPr="004873F2">
          <w:rPr>
            <w:rFonts w:ascii="Arial" w:eastAsia="Arial" w:hAnsi="Arial" w:cs="Arial"/>
            <w:color w:val="1155CC"/>
            <w:u w:val="single"/>
            <w:lang w:val="en-US"/>
          </w:rPr>
          <w:t>https://www.crt.org.mx/index.php/el-crt/servicios/certificado-de-autenticidad-para-la-exportacion-de-tequila</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28" w:name="_2bn6wsx" w:colFirst="0" w:colLast="0"/>
      <w:bookmarkEnd w:id="28"/>
      <w:r>
        <w:rPr>
          <w:rFonts w:ascii="Arial" w:eastAsia="Arial" w:hAnsi="Arial" w:cs="Arial"/>
          <w:color w:val="333333"/>
        </w:rPr>
        <w:t xml:space="preserve">(CARACAS, 2013): CARACAS, V. A., AFP |CIUDAD DE GUATEMALA, Guatemala, &amp; P., H. C. (2013, January 03). Panamá, entre los países más bebedores de alcohol de la región. </w:t>
      </w:r>
      <w:r w:rsidRPr="004873F2">
        <w:rPr>
          <w:rFonts w:ascii="Arial" w:eastAsia="Arial" w:hAnsi="Arial" w:cs="Arial"/>
          <w:color w:val="333333"/>
          <w:lang w:val="en-US"/>
        </w:rPr>
        <w:t xml:space="preserve">Retrieved July 03, 2017, from </w:t>
      </w:r>
      <w:hyperlink r:id="rId15">
        <w:r w:rsidRPr="004873F2">
          <w:rPr>
            <w:rFonts w:ascii="Arial" w:eastAsia="Arial" w:hAnsi="Arial" w:cs="Arial"/>
            <w:color w:val="1155CC"/>
            <w:u w:val="single"/>
            <w:lang w:val="en-US"/>
          </w:rPr>
          <w:t>http://www.prensa.com/sociedad/Alto-consumo-alcohol_0_4383311741.html</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29" w:name="_qsh70q" w:colFirst="0" w:colLast="0"/>
      <w:bookmarkEnd w:id="29"/>
      <w:r w:rsidRPr="004873F2">
        <w:rPr>
          <w:rFonts w:ascii="Arial" w:eastAsia="Arial" w:hAnsi="Arial" w:cs="Arial"/>
          <w:color w:val="333333"/>
          <w:lang w:val="en-US"/>
        </w:rPr>
        <w:t xml:space="preserve">(Legazpi, 2014): Legazpi, J. M. (2014, May 13). </w:t>
      </w:r>
      <w:r>
        <w:rPr>
          <w:rFonts w:ascii="Arial" w:eastAsia="Arial" w:hAnsi="Arial" w:cs="Arial"/>
          <w:color w:val="333333"/>
        </w:rPr>
        <w:t xml:space="preserve">Panamá lidera el consumo de alcohol en Centroamérica. </w:t>
      </w:r>
      <w:r w:rsidRPr="004873F2">
        <w:rPr>
          <w:rFonts w:ascii="Arial" w:eastAsia="Arial" w:hAnsi="Arial" w:cs="Arial"/>
          <w:color w:val="333333"/>
          <w:lang w:val="en-US"/>
        </w:rPr>
        <w:t xml:space="preserve">Retrieved July 03, 2017, from </w:t>
      </w:r>
      <w:hyperlink r:id="rId16">
        <w:r w:rsidRPr="004873F2">
          <w:rPr>
            <w:rFonts w:ascii="Arial" w:eastAsia="Arial" w:hAnsi="Arial" w:cs="Arial"/>
            <w:color w:val="1155CC"/>
            <w:u w:val="single"/>
            <w:lang w:val="en-US"/>
          </w:rPr>
          <w:t>http://laestrella.com.pa/panama/nacional/panama-lidera-consumo-alcohol-centroamerica/23456135</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30" w:name="_3as4poj" w:colFirst="0" w:colLast="0"/>
      <w:bookmarkEnd w:id="30"/>
      <w:r w:rsidRPr="004873F2">
        <w:rPr>
          <w:rFonts w:ascii="Arial" w:eastAsia="Arial" w:hAnsi="Arial" w:cs="Arial"/>
          <w:color w:val="333333"/>
          <w:lang w:val="en-US"/>
        </w:rPr>
        <w:t xml:space="preserve">(CRT, 2016): CRT. (2016). </w:t>
      </w:r>
      <w:proofErr w:type="spellStart"/>
      <w:r w:rsidRPr="004873F2">
        <w:rPr>
          <w:rFonts w:ascii="Arial" w:eastAsia="Arial" w:hAnsi="Arial" w:cs="Arial"/>
          <w:color w:val="333333"/>
          <w:lang w:val="en-US"/>
        </w:rPr>
        <w:t>Estadisticas</w:t>
      </w:r>
      <w:proofErr w:type="spellEnd"/>
      <w:r w:rsidRPr="004873F2">
        <w:rPr>
          <w:rFonts w:ascii="Arial" w:eastAsia="Arial" w:hAnsi="Arial" w:cs="Arial"/>
          <w:color w:val="333333"/>
          <w:lang w:val="en-US"/>
        </w:rPr>
        <w:t xml:space="preserve"> CRT. Retrieved July 03, 2017, from </w:t>
      </w:r>
      <w:hyperlink r:id="rId17">
        <w:r w:rsidRPr="004873F2">
          <w:rPr>
            <w:rFonts w:ascii="Arial" w:eastAsia="Arial" w:hAnsi="Arial" w:cs="Arial"/>
            <w:color w:val="1155CC"/>
            <w:u w:val="single"/>
            <w:lang w:val="en-US"/>
          </w:rPr>
          <w:t>https://www.crt.org.mx/EstadisticasCRTweb/</w:t>
        </w:r>
      </w:hyperlink>
    </w:p>
    <w:p w:rsidR="00094904" w:rsidRPr="004873F2" w:rsidRDefault="00B77855" w:rsidP="00D63FE5">
      <w:pPr>
        <w:numPr>
          <w:ilvl w:val="0"/>
          <w:numId w:val="6"/>
        </w:numPr>
        <w:spacing w:line="360" w:lineRule="auto"/>
        <w:ind w:hanging="360"/>
        <w:contextualSpacing/>
        <w:jc w:val="both"/>
        <w:rPr>
          <w:color w:val="333333"/>
          <w:lang w:val="en-US"/>
        </w:rPr>
      </w:pPr>
      <w:bookmarkStart w:id="31" w:name="_1pxezwc" w:colFirst="0" w:colLast="0"/>
      <w:bookmarkEnd w:id="31"/>
      <w:r>
        <w:rPr>
          <w:rFonts w:ascii="Arial" w:eastAsia="Arial" w:hAnsi="Arial" w:cs="Arial"/>
          <w:color w:val="333333"/>
        </w:rPr>
        <w:t xml:space="preserve">(Strauss, 2017): Strauss, R. (2017, February 21). El consumidor panameño, sus gustos y hábitos. </w:t>
      </w:r>
      <w:r w:rsidRPr="004873F2">
        <w:rPr>
          <w:rFonts w:ascii="Arial" w:eastAsia="Arial" w:hAnsi="Arial" w:cs="Arial"/>
          <w:color w:val="333333"/>
          <w:lang w:val="en-US"/>
        </w:rPr>
        <w:t xml:space="preserve">Retrieved July 03, 2017, from </w:t>
      </w:r>
      <w:hyperlink r:id="rId18">
        <w:r w:rsidRPr="004873F2">
          <w:rPr>
            <w:rFonts w:ascii="Arial" w:eastAsia="Arial" w:hAnsi="Arial" w:cs="Arial"/>
            <w:color w:val="1155CC"/>
            <w:u w:val="single"/>
            <w:lang w:val="en-US"/>
          </w:rPr>
          <w:t>http://www.latamdigitalmarketing.com/inbound-marketing/el-consumidor-panameno</w:t>
        </w:r>
      </w:hyperlink>
    </w:p>
    <w:sectPr w:rsidR="00094904" w:rsidRPr="004873F2" w:rsidSect="00E72DDE">
      <w:footerReference w:type="default" r:id="rId19"/>
      <w:pgSz w:w="12240" w:h="15840"/>
      <w:pgMar w:top="1417" w:right="1701" w:bottom="1417" w:left="1701" w:header="0" w:gutter="0"/>
      <w:pgNumType w:start="0"/>
      <w:titlePg/>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7855" w:rsidRDefault="00B77855">
      <w:r>
        <w:separator/>
      </w:r>
    </w:p>
  </w:endnote>
  <w:endnote w:type="continuationSeparator" w:id="0">
    <w:p w:rsidR="00B77855" w:rsidRDefault="00B77855">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libri">
    <w:panose1 w:val="020F0502020204030204"/>
    <w:charset w:val="00"/>
    <w:family w:val="auto"/>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Open Sans">
    <w:altName w:val="Times New Roman"/>
    <w:charset w:val="00"/>
    <w:family w:val="auto"/>
    <w:pitch w:val="default"/>
    <w:sig w:usb0="00000000" w:usb1="00000000" w:usb2="00000000" w:usb3="00000000" w:csb0="00000000" w:csb1="00000000"/>
  </w:font>
  <w:font w:name="Calibri Light">
    <w:charset w:val="00"/>
    <w:family w:val="swiss"/>
    <w:pitch w:val="variable"/>
    <w:sig w:usb0="E0002AFF" w:usb1="C000247B" w:usb2="00000009" w:usb3="00000000" w:csb0="000001FF"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4904" w:rsidRDefault="00B77855">
    <w:pPr>
      <w:tabs>
        <w:tab w:val="center" w:pos="4419"/>
        <w:tab w:val="right" w:pos="8838"/>
      </w:tabs>
      <w:rPr>
        <w:rFonts w:ascii="Arial" w:eastAsia="Arial" w:hAnsi="Arial" w:cs="Arial"/>
        <w:color w:val="BFBFBF"/>
        <w:sz w:val="16"/>
        <w:szCs w:val="16"/>
      </w:rPr>
    </w:pPr>
    <w:r>
      <w:rPr>
        <w:rFonts w:ascii="Arial" w:eastAsia="Arial" w:hAnsi="Arial" w:cs="Arial"/>
        <w:color w:val="BFBFBF"/>
        <w:sz w:val="16"/>
        <w:szCs w:val="16"/>
      </w:rPr>
      <w:t>FO-DGA-CPAP-001</w:t>
    </w:r>
    <w:r>
      <w:rPr>
        <w:rFonts w:ascii="Arial" w:eastAsia="Arial" w:hAnsi="Arial" w:cs="Arial"/>
        <w:sz w:val="20"/>
        <w:szCs w:val="20"/>
      </w:rPr>
      <w:t xml:space="preserve"> </w:t>
    </w:r>
  </w:p>
  <w:p w:rsidR="00094904" w:rsidRDefault="00B77855">
    <w:pPr>
      <w:tabs>
        <w:tab w:val="left" w:pos="3510"/>
      </w:tabs>
      <w:rPr>
        <w:rFonts w:ascii="Arial" w:eastAsia="Arial" w:hAnsi="Arial" w:cs="Arial"/>
      </w:rPr>
    </w:pPr>
    <w:r>
      <w:tab/>
    </w:r>
    <w:r>
      <w:tab/>
    </w:r>
    <w:r>
      <w:tab/>
    </w:r>
    <w:r w:rsidR="00E72DDE">
      <w:fldChar w:fldCharType="begin"/>
    </w:r>
    <w:r>
      <w:instrText>PAGE</w:instrText>
    </w:r>
    <w:r w:rsidR="00E72DDE">
      <w:fldChar w:fldCharType="separate"/>
    </w:r>
    <w:r w:rsidR="00D63FE5">
      <w:rPr>
        <w:noProof/>
      </w:rPr>
      <w:t>23</w:t>
    </w:r>
    <w:r w:rsidR="00E72DDE">
      <w:fldChar w:fldCharType="end"/>
    </w:r>
  </w:p>
  <w:p w:rsidR="00094904" w:rsidRDefault="00094904">
    <w:pPr>
      <w:tabs>
        <w:tab w:val="center" w:pos="4419"/>
        <w:tab w:val="right" w:pos="8838"/>
      </w:tabs>
      <w:spacing w:after="1041"/>
    </w:pP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7855" w:rsidRDefault="00B77855">
      <w:r>
        <w:separator/>
      </w:r>
    </w:p>
  </w:footnote>
  <w:footnote w:type="continuationSeparator" w:id="0">
    <w:p w:rsidR="00B77855" w:rsidRDefault="00B77855">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DA6556"/>
    <w:multiLevelType w:val="multilevel"/>
    <w:tmpl w:val="E746F9FC"/>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1">
    <w:nsid w:val="408279CD"/>
    <w:multiLevelType w:val="hybridMultilevel"/>
    <w:tmpl w:val="2548B0AE"/>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4D742E66"/>
    <w:multiLevelType w:val="multilevel"/>
    <w:tmpl w:val="7E56506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3">
    <w:nsid w:val="55BB2435"/>
    <w:multiLevelType w:val="multilevel"/>
    <w:tmpl w:val="7AD0EBEE"/>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4">
    <w:nsid w:val="604B7A28"/>
    <w:multiLevelType w:val="multilevel"/>
    <w:tmpl w:val="50F07DEA"/>
    <w:lvl w:ilvl="0">
      <w:start w:val="1"/>
      <w:numFmt w:val="bullet"/>
      <w:lvlText w:val="●"/>
      <w:lvlJc w:val="left"/>
      <w:pPr>
        <w:ind w:left="720" w:firstLine="1080"/>
      </w:pPr>
      <w:rPr>
        <w:rFonts w:ascii="Arial" w:eastAsia="Arial" w:hAnsi="Arial" w:cs="Arial"/>
        <w:u w:val="none"/>
      </w:rPr>
    </w:lvl>
    <w:lvl w:ilvl="1">
      <w:start w:val="1"/>
      <w:numFmt w:val="bullet"/>
      <w:lvlText w:val="○"/>
      <w:lvlJc w:val="left"/>
      <w:pPr>
        <w:ind w:left="1440" w:firstLine="2520"/>
      </w:pPr>
      <w:rPr>
        <w:rFonts w:ascii="Arial" w:eastAsia="Arial" w:hAnsi="Arial" w:cs="Arial"/>
        <w:u w:val="none"/>
      </w:rPr>
    </w:lvl>
    <w:lvl w:ilvl="2">
      <w:start w:val="1"/>
      <w:numFmt w:val="bullet"/>
      <w:lvlText w:val="■"/>
      <w:lvlJc w:val="left"/>
      <w:pPr>
        <w:ind w:left="2160" w:firstLine="3960"/>
      </w:pPr>
      <w:rPr>
        <w:rFonts w:ascii="Arial" w:eastAsia="Arial" w:hAnsi="Arial" w:cs="Arial"/>
        <w:u w:val="none"/>
      </w:rPr>
    </w:lvl>
    <w:lvl w:ilvl="3">
      <w:start w:val="1"/>
      <w:numFmt w:val="bullet"/>
      <w:lvlText w:val="●"/>
      <w:lvlJc w:val="left"/>
      <w:pPr>
        <w:ind w:left="2880" w:firstLine="5400"/>
      </w:pPr>
      <w:rPr>
        <w:rFonts w:ascii="Arial" w:eastAsia="Arial" w:hAnsi="Arial" w:cs="Arial"/>
        <w:u w:val="none"/>
      </w:rPr>
    </w:lvl>
    <w:lvl w:ilvl="4">
      <w:start w:val="1"/>
      <w:numFmt w:val="bullet"/>
      <w:lvlText w:val="○"/>
      <w:lvlJc w:val="left"/>
      <w:pPr>
        <w:ind w:left="3600" w:firstLine="6840"/>
      </w:pPr>
      <w:rPr>
        <w:rFonts w:ascii="Arial" w:eastAsia="Arial" w:hAnsi="Arial" w:cs="Arial"/>
        <w:u w:val="none"/>
      </w:rPr>
    </w:lvl>
    <w:lvl w:ilvl="5">
      <w:start w:val="1"/>
      <w:numFmt w:val="bullet"/>
      <w:lvlText w:val="■"/>
      <w:lvlJc w:val="left"/>
      <w:pPr>
        <w:ind w:left="4320" w:firstLine="8280"/>
      </w:pPr>
      <w:rPr>
        <w:rFonts w:ascii="Arial" w:eastAsia="Arial" w:hAnsi="Arial" w:cs="Arial"/>
        <w:u w:val="none"/>
      </w:rPr>
    </w:lvl>
    <w:lvl w:ilvl="6">
      <w:start w:val="1"/>
      <w:numFmt w:val="bullet"/>
      <w:lvlText w:val="●"/>
      <w:lvlJc w:val="left"/>
      <w:pPr>
        <w:ind w:left="5040" w:firstLine="9720"/>
      </w:pPr>
      <w:rPr>
        <w:rFonts w:ascii="Arial" w:eastAsia="Arial" w:hAnsi="Arial" w:cs="Arial"/>
        <w:u w:val="none"/>
      </w:rPr>
    </w:lvl>
    <w:lvl w:ilvl="7">
      <w:start w:val="1"/>
      <w:numFmt w:val="bullet"/>
      <w:lvlText w:val="○"/>
      <w:lvlJc w:val="left"/>
      <w:pPr>
        <w:ind w:left="5760" w:firstLine="11160"/>
      </w:pPr>
      <w:rPr>
        <w:rFonts w:ascii="Arial" w:eastAsia="Arial" w:hAnsi="Arial" w:cs="Arial"/>
        <w:u w:val="none"/>
      </w:rPr>
    </w:lvl>
    <w:lvl w:ilvl="8">
      <w:start w:val="1"/>
      <w:numFmt w:val="bullet"/>
      <w:lvlText w:val="■"/>
      <w:lvlJc w:val="left"/>
      <w:pPr>
        <w:ind w:left="6480" w:firstLine="12600"/>
      </w:pPr>
      <w:rPr>
        <w:rFonts w:ascii="Arial" w:eastAsia="Arial" w:hAnsi="Arial" w:cs="Arial"/>
        <w:u w:val="none"/>
      </w:rPr>
    </w:lvl>
  </w:abstractNum>
  <w:abstractNum w:abstractNumId="5">
    <w:nsid w:val="629F397E"/>
    <w:multiLevelType w:val="multilevel"/>
    <w:tmpl w:val="9FF63878"/>
    <w:lvl w:ilvl="0">
      <w:start w:val="1"/>
      <w:numFmt w:val="decimal"/>
      <w:lvlText w:val="%1."/>
      <w:lvlJc w:val="left"/>
      <w:pPr>
        <w:ind w:left="460" w:firstLine="0"/>
      </w:pPr>
    </w:lvl>
    <w:lvl w:ilvl="1">
      <w:start w:val="1"/>
      <w:numFmt w:val="decimal"/>
      <w:lvlText w:val="%1.%2."/>
      <w:lvlJc w:val="left"/>
      <w:pPr>
        <w:ind w:left="460" w:firstLine="0"/>
      </w:pPr>
    </w:lvl>
    <w:lvl w:ilvl="2">
      <w:start w:val="1"/>
      <w:numFmt w:val="decimal"/>
      <w:lvlText w:val="%1.%2.%3."/>
      <w:lvlJc w:val="left"/>
      <w:pPr>
        <w:ind w:left="720" w:firstLine="0"/>
      </w:pPr>
    </w:lvl>
    <w:lvl w:ilvl="3">
      <w:start w:val="1"/>
      <w:numFmt w:val="decimal"/>
      <w:lvlText w:val="%1.%2.%3.%4."/>
      <w:lvlJc w:val="left"/>
      <w:pPr>
        <w:ind w:left="720" w:firstLine="0"/>
      </w:pPr>
    </w:lvl>
    <w:lvl w:ilvl="4">
      <w:start w:val="1"/>
      <w:numFmt w:val="decimal"/>
      <w:lvlText w:val="%1.%2.%3.%4.%5."/>
      <w:lvlJc w:val="left"/>
      <w:pPr>
        <w:ind w:left="1080" w:firstLine="0"/>
      </w:pPr>
    </w:lvl>
    <w:lvl w:ilvl="5">
      <w:start w:val="1"/>
      <w:numFmt w:val="decimal"/>
      <w:lvlText w:val="%1.%2.%3.%4.%5.%6."/>
      <w:lvlJc w:val="left"/>
      <w:pPr>
        <w:ind w:left="1080" w:firstLine="0"/>
      </w:pPr>
    </w:lvl>
    <w:lvl w:ilvl="6">
      <w:start w:val="1"/>
      <w:numFmt w:val="decimal"/>
      <w:lvlText w:val="%1.%2.%3.%4.%5.%6.%7."/>
      <w:lvlJc w:val="left"/>
      <w:pPr>
        <w:ind w:left="1440" w:firstLine="0"/>
      </w:pPr>
    </w:lvl>
    <w:lvl w:ilvl="7">
      <w:start w:val="1"/>
      <w:numFmt w:val="decimal"/>
      <w:lvlText w:val="%1.%2.%3.%4.%5.%6.%7.%8."/>
      <w:lvlJc w:val="left"/>
      <w:pPr>
        <w:ind w:left="1440" w:firstLine="0"/>
      </w:pPr>
    </w:lvl>
    <w:lvl w:ilvl="8">
      <w:start w:val="1"/>
      <w:numFmt w:val="decimal"/>
      <w:lvlText w:val="%1.%2.%3.%4.%5.%6.%7.%8.%9."/>
      <w:lvlJc w:val="left"/>
      <w:pPr>
        <w:ind w:left="1800" w:firstLine="0"/>
      </w:pPr>
    </w:lvl>
  </w:abstractNum>
  <w:abstractNum w:abstractNumId="6">
    <w:nsid w:val="67433438"/>
    <w:multiLevelType w:val="multilevel"/>
    <w:tmpl w:val="2310A5F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7">
    <w:nsid w:val="6AE34EF0"/>
    <w:multiLevelType w:val="multilevel"/>
    <w:tmpl w:val="104A5AAA"/>
    <w:lvl w:ilvl="0">
      <w:start w:val="1"/>
      <w:numFmt w:val="bullet"/>
      <w:lvlText w:val="●"/>
      <w:lvlJc w:val="left"/>
      <w:pPr>
        <w:ind w:left="1068" w:firstLine="1776"/>
      </w:pPr>
      <w:rPr>
        <w:rFonts w:ascii="Arial" w:eastAsia="Arial" w:hAnsi="Arial" w:cs="Arial"/>
      </w:rPr>
    </w:lvl>
    <w:lvl w:ilvl="1">
      <w:start w:val="1"/>
      <w:numFmt w:val="bullet"/>
      <w:lvlText w:val="o"/>
      <w:lvlJc w:val="left"/>
      <w:pPr>
        <w:ind w:left="1788" w:firstLine="3216"/>
      </w:pPr>
      <w:rPr>
        <w:rFonts w:ascii="Arial" w:eastAsia="Arial" w:hAnsi="Arial" w:cs="Arial"/>
      </w:rPr>
    </w:lvl>
    <w:lvl w:ilvl="2">
      <w:start w:val="1"/>
      <w:numFmt w:val="bullet"/>
      <w:lvlText w:val="▪"/>
      <w:lvlJc w:val="left"/>
      <w:pPr>
        <w:ind w:left="2508" w:firstLine="4656"/>
      </w:pPr>
      <w:rPr>
        <w:rFonts w:ascii="Arial" w:eastAsia="Arial" w:hAnsi="Arial" w:cs="Arial"/>
      </w:rPr>
    </w:lvl>
    <w:lvl w:ilvl="3">
      <w:start w:val="1"/>
      <w:numFmt w:val="bullet"/>
      <w:lvlText w:val="●"/>
      <w:lvlJc w:val="left"/>
      <w:pPr>
        <w:ind w:left="3228" w:firstLine="6096"/>
      </w:pPr>
      <w:rPr>
        <w:rFonts w:ascii="Arial" w:eastAsia="Arial" w:hAnsi="Arial" w:cs="Arial"/>
      </w:rPr>
    </w:lvl>
    <w:lvl w:ilvl="4">
      <w:start w:val="1"/>
      <w:numFmt w:val="bullet"/>
      <w:lvlText w:val="o"/>
      <w:lvlJc w:val="left"/>
      <w:pPr>
        <w:ind w:left="3948" w:firstLine="7536"/>
      </w:pPr>
      <w:rPr>
        <w:rFonts w:ascii="Arial" w:eastAsia="Arial" w:hAnsi="Arial" w:cs="Arial"/>
      </w:rPr>
    </w:lvl>
    <w:lvl w:ilvl="5">
      <w:start w:val="1"/>
      <w:numFmt w:val="bullet"/>
      <w:lvlText w:val="▪"/>
      <w:lvlJc w:val="left"/>
      <w:pPr>
        <w:ind w:left="4668" w:firstLine="8976"/>
      </w:pPr>
      <w:rPr>
        <w:rFonts w:ascii="Arial" w:eastAsia="Arial" w:hAnsi="Arial" w:cs="Arial"/>
      </w:rPr>
    </w:lvl>
    <w:lvl w:ilvl="6">
      <w:start w:val="1"/>
      <w:numFmt w:val="bullet"/>
      <w:lvlText w:val="●"/>
      <w:lvlJc w:val="left"/>
      <w:pPr>
        <w:ind w:left="5388" w:firstLine="10416"/>
      </w:pPr>
      <w:rPr>
        <w:rFonts w:ascii="Arial" w:eastAsia="Arial" w:hAnsi="Arial" w:cs="Arial"/>
      </w:rPr>
    </w:lvl>
    <w:lvl w:ilvl="7">
      <w:start w:val="1"/>
      <w:numFmt w:val="bullet"/>
      <w:lvlText w:val="o"/>
      <w:lvlJc w:val="left"/>
      <w:pPr>
        <w:ind w:left="6108" w:firstLine="11856"/>
      </w:pPr>
      <w:rPr>
        <w:rFonts w:ascii="Arial" w:eastAsia="Arial" w:hAnsi="Arial" w:cs="Arial"/>
      </w:rPr>
    </w:lvl>
    <w:lvl w:ilvl="8">
      <w:start w:val="1"/>
      <w:numFmt w:val="bullet"/>
      <w:lvlText w:val="▪"/>
      <w:lvlJc w:val="left"/>
      <w:pPr>
        <w:ind w:left="6828" w:firstLine="13296"/>
      </w:pPr>
      <w:rPr>
        <w:rFonts w:ascii="Arial" w:eastAsia="Arial" w:hAnsi="Arial" w:cs="Arial"/>
      </w:rPr>
    </w:lvl>
  </w:abstractNum>
  <w:abstractNum w:abstractNumId="8">
    <w:nsid w:val="7B4C57F1"/>
    <w:multiLevelType w:val="multilevel"/>
    <w:tmpl w:val="E02ECA0A"/>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7C4D6C6E"/>
    <w:multiLevelType w:val="multilevel"/>
    <w:tmpl w:val="F6EA205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7"/>
  </w:num>
  <w:num w:numId="2">
    <w:abstractNumId w:val="5"/>
  </w:num>
  <w:num w:numId="3">
    <w:abstractNumId w:val="2"/>
  </w:num>
  <w:num w:numId="4">
    <w:abstractNumId w:val="6"/>
  </w:num>
  <w:num w:numId="5">
    <w:abstractNumId w:val="3"/>
  </w:num>
  <w:num w:numId="6">
    <w:abstractNumId w:val="4"/>
  </w:num>
  <w:num w:numId="7">
    <w:abstractNumId w:val="9"/>
  </w:num>
  <w:num w:numId="8">
    <w:abstractNumId w:val="8"/>
  </w:num>
  <w:num w:numId="9">
    <w:abstractNumId w:val="0"/>
  </w:num>
  <w:num w:numId="1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isplayBackgroundShape/>
  <w:proofState w:spelling="clean" w:grammar="clean"/>
  <w:doNotTrackMoves/>
  <w:defaultTabStop w:val="720"/>
  <w:hyphenationZone w:val="425"/>
  <w:characterSpacingControl w:val="doNotCompress"/>
  <w:hdrShapeDefaults>
    <o:shapedefaults v:ext="edit" spidmax="2049"/>
  </w:hdrShapeDefaults>
  <w:footnotePr>
    <w:footnote w:id="-1"/>
    <w:footnote w:id="0"/>
  </w:footnotePr>
  <w:endnotePr>
    <w:endnote w:id="-1"/>
    <w:endnote w:id="0"/>
  </w:endnotePr>
  <w:compat/>
  <w:rsids>
    <w:rsidRoot w:val="00094904"/>
    <w:rsid w:val="00094904"/>
    <w:rsid w:val="004873F2"/>
    <w:rsid w:val="00A66DDF"/>
    <w:rsid w:val="00B77855"/>
    <w:rsid w:val="00D63FE5"/>
    <w:rsid w:val="00E51F60"/>
    <w:rsid w:val="00E72DDE"/>
  </w:rsids>
  <m:mathPr>
    <m:mathFont m:val="Wingdings 2"/>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color w:val="000000"/>
        <w:sz w:val="24"/>
        <w:szCs w:val="24"/>
        <w:lang w:val="es-MX" w:eastAsia="es-MX" w:bidi="ar-SA"/>
      </w:rPr>
    </w:rPrDefault>
    <w:pPrDefault>
      <w:pPr>
        <w:widowControl w:val="0"/>
        <w:pBdr>
          <w:top w:val="nil"/>
          <w:left w:val="nil"/>
          <w:bottom w:val="nil"/>
          <w:right w:val="nil"/>
          <w:between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72DDE"/>
  </w:style>
  <w:style w:type="paragraph" w:styleId="Ttulo1">
    <w:name w:val="heading 1"/>
    <w:basedOn w:val="Normal"/>
    <w:next w:val="Normal"/>
    <w:rsid w:val="00E72DDE"/>
    <w:pPr>
      <w:keepNext/>
      <w:keepLines/>
      <w:spacing w:before="240"/>
      <w:outlineLvl w:val="0"/>
    </w:pPr>
    <w:rPr>
      <w:rFonts w:ascii="Calibri" w:eastAsia="Calibri" w:hAnsi="Calibri" w:cs="Calibri"/>
      <w:color w:val="2E75B5"/>
      <w:sz w:val="32"/>
      <w:szCs w:val="32"/>
    </w:rPr>
  </w:style>
  <w:style w:type="paragraph" w:styleId="Ttulo2">
    <w:name w:val="heading 2"/>
    <w:basedOn w:val="Normal"/>
    <w:next w:val="Normal"/>
    <w:rsid w:val="00E72DDE"/>
    <w:pPr>
      <w:keepNext/>
      <w:keepLines/>
      <w:spacing w:before="40"/>
      <w:outlineLvl w:val="1"/>
    </w:pPr>
    <w:rPr>
      <w:rFonts w:ascii="Calibri" w:eastAsia="Calibri" w:hAnsi="Calibri" w:cs="Calibri"/>
      <w:color w:val="2E75B5"/>
      <w:sz w:val="26"/>
      <w:szCs w:val="26"/>
    </w:rPr>
  </w:style>
  <w:style w:type="paragraph" w:styleId="Ttulo3">
    <w:name w:val="heading 3"/>
    <w:basedOn w:val="Normal"/>
    <w:next w:val="Normal"/>
    <w:rsid w:val="00E72DDE"/>
    <w:pPr>
      <w:keepNext/>
      <w:keepLines/>
      <w:spacing w:before="40"/>
      <w:outlineLvl w:val="2"/>
    </w:pPr>
    <w:rPr>
      <w:rFonts w:ascii="Calibri" w:eastAsia="Calibri" w:hAnsi="Calibri" w:cs="Calibri"/>
      <w:color w:val="1E4D78"/>
    </w:rPr>
  </w:style>
  <w:style w:type="paragraph" w:styleId="Ttulo4">
    <w:name w:val="heading 4"/>
    <w:basedOn w:val="Normal"/>
    <w:next w:val="Normal"/>
    <w:rsid w:val="00E72DDE"/>
    <w:pPr>
      <w:keepNext/>
      <w:keepLines/>
      <w:spacing w:before="240" w:after="40"/>
      <w:outlineLvl w:val="3"/>
    </w:pPr>
    <w:rPr>
      <w:b/>
    </w:rPr>
  </w:style>
  <w:style w:type="paragraph" w:styleId="Ttulo5">
    <w:name w:val="heading 5"/>
    <w:basedOn w:val="Normal"/>
    <w:next w:val="Normal"/>
    <w:rsid w:val="00E72DDE"/>
    <w:pPr>
      <w:keepNext/>
      <w:keepLines/>
      <w:spacing w:before="220" w:after="40"/>
      <w:outlineLvl w:val="4"/>
    </w:pPr>
    <w:rPr>
      <w:b/>
      <w:sz w:val="22"/>
      <w:szCs w:val="22"/>
    </w:rPr>
  </w:style>
  <w:style w:type="paragraph" w:styleId="Ttulo6">
    <w:name w:val="heading 6"/>
    <w:basedOn w:val="Normal"/>
    <w:next w:val="Normal"/>
    <w:rsid w:val="00E72DDE"/>
    <w:pPr>
      <w:keepNext/>
      <w:keepLines/>
      <w:spacing w:before="200" w:after="40"/>
      <w:outlineLvl w:val="5"/>
    </w:pPr>
    <w:rPr>
      <w:b/>
      <w:sz w:val="20"/>
      <w:szCs w:val="20"/>
    </w:rPr>
  </w:style>
  <w:style w:type="character" w:default="1" w:styleId="Fuentedeprrafopredeter">
    <w:name w:val="Default Paragraph Font"/>
    <w:semiHidden/>
    <w:unhideWhenUsed/>
  </w:style>
  <w:style w:type="table" w:default="1" w:styleId="Tablanormal">
    <w:name w:val="Normal Table"/>
    <w:semiHidden/>
    <w:unhideWhenUsed/>
    <w:qFormat/>
    <w:tblPr>
      <w:tblInd w:w="0" w:type="dxa"/>
      <w:tblCellMar>
        <w:top w:w="0" w:type="dxa"/>
        <w:left w:w="108" w:type="dxa"/>
        <w:bottom w:w="0" w:type="dxa"/>
        <w:right w:w="108" w:type="dxa"/>
      </w:tblCellMar>
    </w:tblPr>
  </w:style>
  <w:style w:type="numbering" w:default="1" w:styleId="Sinlista">
    <w:name w:val="No List"/>
    <w:semiHidden/>
    <w:unhideWhenUsed/>
  </w:style>
  <w:style w:type="table" w:customStyle="1" w:styleId="TableNormal">
    <w:name w:val="Table Normal"/>
    <w:rsid w:val="00E72DDE"/>
    <w:tblPr>
      <w:tblCellMar>
        <w:top w:w="0" w:type="dxa"/>
        <w:left w:w="0" w:type="dxa"/>
        <w:bottom w:w="0" w:type="dxa"/>
        <w:right w:w="0" w:type="dxa"/>
      </w:tblCellMar>
    </w:tblPr>
  </w:style>
  <w:style w:type="paragraph" w:styleId="Ttulo">
    <w:name w:val="Title"/>
    <w:basedOn w:val="Normal"/>
    <w:next w:val="Normal"/>
    <w:rsid w:val="00E72DDE"/>
    <w:pPr>
      <w:keepNext/>
      <w:keepLines/>
      <w:spacing w:before="480" w:after="120"/>
    </w:pPr>
    <w:rPr>
      <w:b/>
      <w:sz w:val="72"/>
      <w:szCs w:val="72"/>
    </w:rPr>
  </w:style>
  <w:style w:type="paragraph" w:styleId="Subttulo">
    <w:name w:val="Subtitle"/>
    <w:basedOn w:val="Normal"/>
    <w:next w:val="Normal"/>
    <w:rsid w:val="00E72DDE"/>
    <w:pPr>
      <w:keepNext/>
      <w:keepLines/>
      <w:spacing w:before="360" w:after="80"/>
    </w:pPr>
    <w:rPr>
      <w:rFonts w:ascii="Georgia" w:eastAsia="Georgia" w:hAnsi="Georgia" w:cs="Georgia"/>
      <w:i/>
      <w:color w:val="666666"/>
      <w:sz w:val="48"/>
      <w:szCs w:val="48"/>
    </w:rPr>
  </w:style>
  <w:style w:type="paragraph" w:styleId="TDC1">
    <w:name w:val="toc 1"/>
    <w:basedOn w:val="Normal"/>
    <w:next w:val="Normal"/>
    <w:autoRedefine/>
    <w:uiPriority w:val="39"/>
    <w:unhideWhenUsed/>
    <w:rsid w:val="004873F2"/>
    <w:pPr>
      <w:spacing w:after="100"/>
    </w:pPr>
  </w:style>
  <w:style w:type="paragraph" w:styleId="TDC2">
    <w:name w:val="toc 2"/>
    <w:basedOn w:val="Normal"/>
    <w:next w:val="Normal"/>
    <w:autoRedefine/>
    <w:uiPriority w:val="39"/>
    <w:unhideWhenUsed/>
    <w:rsid w:val="004873F2"/>
    <w:pPr>
      <w:spacing w:after="100"/>
      <w:ind w:left="240"/>
    </w:pPr>
  </w:style>
  <w:style w:type="paragraph" w:styleId="TDC3">
    <w:name w:val="toc 3"/>
    <w:basedOn w:val="Normal"/>
    <w:next w:val="Normal"/>
    <w:autoRedefine/>
    <w:uiPriority w:val="39"/>
    <w:unhideWhenUsed/>
    <w:rsid w:val="004873F2"/>
    <w:pPr>
      <w:spacing w:after="100"/>
      <w:ind w:left="480"/>
    </w:pPr>
  </w:style>
  <w:style w:type="character" w:styleId="Hipervnculo">
    <w:name w:val="Hyperlink"/>
    <w:basedOn w:val="Fuentedeprrafopredeter"/>
    <w:uiPriority w:val="99"/>
    <w:unhideWhenUsed/>
    <w:rsid w:val="004873F2"/>
    <w:rPr>
      <w:color w:val="0563C1" w:themeColor="hyperlink"/>
      <w:u w:val="single"/>
    </w:rPr>
  </w:style>
  <w:style w:type="paragraph" w:styleId="Prrafodelista">
    <w:name w:val="List Paragraph"/>
    <w:basedOn w:val="Normal"/>
    <w:uiPriority w:val="34"/>
    <w:qFormat/>
    <w:rsid w:val="00D63FE5"/>
    <w:pPr>
      <w:ind w:left="720"/>
      <w:contextualSpacing/>
    </w:pPr>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agarpa.gob.mx/Delegaciones/distritofederal/boletines/Paginas/JAC0308-19.aspx" TargetMode="External"/><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yperlink" Target="https://tao.wto.org/welcome.aspx?ReturnUrl=%25f%3Fui%3D3&amp;ui=3" TargetMode="External"/><Relationship Id="rId11" Type="http://schemas.openxmlformats.org/officeDocument/2006/relationships/hyperlink" Target="https://es.portal.santandertrade.com/analizar-mercados/japon/llegar-al-consumidor" TargetMode="External"/><Relationship Id="rId12" Type="http://schemas.openxmlformats.org/officeDocument/2006/relationships/hyperlink" Target="http://es.ipcdigital.com/2014/07/04/japon-es-el-pais-mas-tolerante-con-el-consumo-de-alcohol-segun-encuesta-sobre-moralidad/" TargetMode="External"/><Relationship Id="rId13" Type="http://schemas.openxmlformats.org/officeDocument/2006/relationships/hyperlink" Target="http://www.stat.go.jp/" TargetMode="External"/><Relationship Id="rId14" Type="http://schemas.openxmlformats.org/officeDocument/2006/relationships/hyperlink" Target="https://www.crt.org.mx/index.php/el-crt/servicios/certificado-de-autenticidad-para-la-exportacion-de-tequila" TargetMode="External"/><Relationship Id="rId15" Type="http://schemas.openxmlformats.org/officeDocument/2006/relationships/hyperlink" Target="http://www.prensa.com/sociedad/Alto-consumo-alcohol_0_4383311741.html" TargetMode="External"/><Relationship Id="rId16" Type="http://schemas.openxmlformats.org/officeDocument/2006/relationships/hyperlink" Target="http://laestrella.com.pa/panama/nacional/panama-lidera-consumo-alcohol-centroamerica/23456135" TargetMode="External"/><Relationship Id="rId17" Type="http://schemas.openxmlformats.org/officeDocument/2006/relationships/hyperlink" Target="https://www.crt.org.mx/EstadisticasCRTweb/" TargetMode="External"/><Relationship Id="rId18" Type="http://schemas.openxmlformats.org/officeDocument/2006/relationships/hyperlink" Target="http://www.latamdigitalmarketing.com/inbound-marketing/el-consumidor-panameno" TargetMode="External"/><Relationship Id="rId19" Type="http://schemas.openxmlformats.org/officeDocument/2006/relationships/footer" Target="footer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24</Pages>
  <Words>4967</Words>
  <Characters>28315</Characters>
  <Application>Microsoft Macintosh Word</Application>
  <DocSecurity>0</DocSecurity>
  <Lines>235</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34772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Karla Pérez Velázquez</dc:creator>
  <cp:lastModifiedBy>Carlos Riggen Ramirez</cp:lastModifiedBy>
  <cp:revision>3</cp:revision>
  <dcterms:created xsi:type="dcterms:W3CDTF">2017-07-16T23:40:00Z</dcterms:created>
  <dcterms:modified xsi:type="dcterms:W3CDTF">2017-07-18T00:19:00Z</dcterms:modified>
</cp:coreProperties>
</file>