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483A" w:rsidRDefault="00E6483A" w:rsidP="00E6483A">
      <w:pPr>
        <w:rPr>
          <w:sz w:val="36"/>
          <w:szCs w:val="36"/>
        </w:rPr>
      </w:pPr>
      <w:r>
        <w:rPr>
          <w:noProof/>
          <w:lang w:eastAsia="es-MX"/>
        </w:rPr>
        <mc:AlternateContent>
          <mc:Choice Requires="wps">
            <w:drawing>
              <wp:anchor distT="0" distB="0" distL="114300" distR="114300" simplePos="0" relativeHeight="251725824" behindDoc="0" locked="0" layoutInCell="1" allowOverlap="1" wp14:anchorId="720C9DEE" wp14:editId="6913A62D">
                <wp:simplePos x="0" y="0"/>
                <wp:positionH relativeFrom="margin">
                  <wp:align>center</wp:align>
                </wp:positionH>
                <wp:positionV relativeFrom="page">
                  <wp:posOffset>1381125</wp:posOffset>
                </wp:positionV>
                <wp:extent cx="5410200" cy="2374265"/>
                <wp:effectExtent l="0" t="0" r="0" b="6985"/>
                <wp:wrapNone/>
                <wp:docPr id="269"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10200" cy="23747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6483A" w:rsidRDefault="00E6483A" w:rsidP="00E6483A">
                            <w:pPr>
                              <w:jc w:val="center"/>
                              <w:rPr>
                                <w:rFonts w:ascii="Calibri Light" w:eastAsia="MS Gothic" w:hAnsi="Calibri Light"/>
                                <w:b/>
                                <w:color w:val="262626"/>
                                <w:sz w:val="56"/>
                                <w:szCs w:val="72"/>
                              </w:rPr>
                            </w:pPr>
                          </w:p>
                          <w:p w:rsidR="00E6483A" w:rsidRPr="00D954F7" w:rsidRDefault="00E6483A" w:rsidP="00E6483A">
                            <w:pPr>
                              <w:jc w:val="center"/>
                              <w:rPr>
                                <w:rFonts w:ascii="Calibri Light" w:eastAsia="MS Gothic" w:hAnsi="Calibri Light"/>
                                <w:b/>
                                <w:color w:val="262626"/>
                                <w:sz w:val="56"/>
                              </w:rPr>
                            </w:pPr>
                            <w:r>
                              <w:rPr>
                                <w:rFonts w:ascii="Calibri Light" w:eastAsia="MS Gothic" w:hAnsi="Calibri Light"/>
                                <w:b/>
                                <w:color w:val="262626"/>
                                <w:sz w:val="56"/>
                                <w:szCs w:val="72"/>
                              </w:rPr>
                              <w:t>PAP</w:t>
                            </w:r>
                          </w:p>
                          <w:p w:rsidR="00E6483A" w:rsidRPr="00D954F7" w:rsidRDefault="00E6483A" w:rsidP="00E6483A">
                            <w:pPr>
                              <w:spacing w:before="120"/>
                              <w:jc w:val="center"/>
                              <w:rPr>
                                <w:color w:val="404040"/>
                                <w:sz w:val="44"/>
                                <w:szCs w:val="36"/>
                              </w:rPr>
                            </w:pPr>
                            <w:r>
                              <w:rPr>
                                <w:color w:val="404040"/>
                                <w:sz w:val="44"/>
                                <w:szCs w:val="36"/>
                              </w:rPr>
                              <w:t>Programa de Análisis del Territorio: Planeación, Infraestructura y Sustentabilidad 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720C9DEE" id="_x0000_t202" coordsize="21600,21600" o:spt="202" path="m,l,21600r21600,l21600,xe">
                <v:stroke joinstyle="miter"/>
                <v:path gradientshapeok="t" o:connecttype="rect"/>
              </v:shapetype>
              <v:shape id="Text Box 269" o:spid="_x0000_s1026" type="#_x0000_t202" style="position:absolute;margin-left:0;margin-top:108.75pt;width:426pt;height:186.95pt;z-index:25172582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" filled="f" stroked="f" strokeweight=".5pt">
                <v:path arrowok="t"/>
                <v:textbox inset="0,0,0,0">
                  <w:txbxContent>
                    <w:p w:rsidR="00E6483A" w:rsidRDefault="00E6483A" w:rsidP="00E6483A">
                      <w:pPr>
                        <w:jc w:val="center"/>
                        <w:rPr>
                          <w:rFonts w:ascii="Calibri Light" w:eastAsia="MS Gothic" w:hAnsi="Calibri Light"/>
                          <w:b/>
                          <w:color w:val="262626"/>
                          <w:sz w:val="56"/>
                          <w:szCs w:val="72"/>
                        </w:rPr>
                      </w:pPr>
                    </w:p>
                    <w:p w:rsidR="00E6483A" w:rsidRPr="00D954F7" w:rsidRDefault="00E6483A" w:rsidP="00E6483A">
                      <w:pPr>
                        <w:jc w:val="center"/>
                        <w:rPr>
                          <w:rFonts w:ascii="Calibri Light" w:eastAsia="MS Gothic" w:hAnsi="Calibri Light"/>
                          <w:b/>
                          <w:color w:val="262626"/>
                          <w:sz w:val="56"/>
                        </w:rPr>
                      </w:pPr>
                      <w:r>
                        <w:rPr>
                          <w:rFonts w:ascii="Calibri Light" w:eastAsia="MS Gothic" w:hAnsi="Calibri Light"/>
                          <w:b/>
                          <w:color w:val="262626"/>
                          <w:sz w:val="56"/>
                          <w:szCs w:val="72"/>
                        </w:rPr>
                        <w:t>PAP</w:t>
                      </w:r>
                    </w:p>
                    <w:p w:rsidR="00E6483A" w:rsidRPr="00D954F7" w:rsidRDefault="00E6483A" w:rsidP="00E6483A">
                      <w:pPr>
                        <w:spacing w:before="120"/>
                        <w:jc w:val="center"/>
                        <w:rPr>
                          <w:color w:val="404040"/>
                          <w:sz w:val="44"/>
                          <w:szCs w:val="36"/>
                        </w:rPr>
                      </w:pPr>
                      <w:r>
                        <w:rPr>
                          <w:color w:val="404040"/>
                          <w:sz w:val="44"/>
                          <w:szCs w:val="36"/>
                        </w:rPr>
                        <w:t>Programa de Análisis del Territorio: Planeación, Infraestructura y Sustentabilidad I</w:t>
                      </w:r>
                    </w:p>
                  </w:txbxContent>
                </v:textbox>
                <w10:wrap anchorx="margin" anchory="page"/>
              </v:shape>
            </w:pict>
          </mc:Fallback>
        </mc:AlternateContent>
      </w:r>
    </w:p>
    <w:p w:rsidR="00E6483A" w:rsidRDefault="00E6483A" w:rsidP="00E6483A">
      <w:pPr>
        <w:rPr>
          <w:sz w:val="36"/>
          <w:szCs w:val="36"/>
        </w:rPr>
      </w:pPr>
    </w:p>
    <w:p w:rsidR="00E6483A" w:rsidRDefault="00E6483A" w:rsidP="00E6483A">
      <w:pPr>
        <w:rPr>
          <w:sz w:val="36"/>
          <w:szCs w:val="36"/>
        </w:rPr>
      </w:pPr>
    </w:p>
    <w:p w:rsidR="00E6483A" w:rsidRDefault="00E6483A" w:rsidP="00E6483A">
      <w:pPr>
        <w:pStyle w:val="Sinespaciado"/>
      </w:pPr>
    </w:p>
    <w:p w:rsidR="00E6483A" w:rsidRDefault="00E6483A" w:rsidP="00E6483A">
      <w:pPr>
        <w:rPr>
          <w:rFonts w:ascii="Arial" w:hAnsi="Arial" w:cs="Arial"/>
          <w:sz w:val="24"/>
        </w:rPr>
      </w:pPr>
    </w:p>
    <w:p w:rsidR="00E6483A" w:rsidRDefault="00E6483A" w:rsidP="00E6483A">
      <w:pPr>
        <w:rPr>
          <w:rFonts w:ascii="Arial" w:hAnsi="Arial" w:cs="Arial"/>
          <w:sz w:val="24"/>
        </w:rPr>
      </w:pPr>
    </w:p>
    <w:p w:rsidR="00E6483A" w:rsidRDefault="00E6483A" w:rsidP="00E6483A">
      <w:pPr>
        <w:rPr>
          <w:rFonts w:ascii="Arial" w:hAnsi="Arial" w:cs="Arial"/>
          <w:sz w:val="24"/>
        </w:rPr>
      </w:pPr>
    </w:p>
    <w:p w:rsidR="00E6483A" w:rsidRPr="00165EF5" w:rsidRDefault="00E6483A" w:rsidP="00E6483A">
      <w:pPr>
        <w:jc w:val="center"/>
        <w:rPr>
          <w:rFonts w:ascii="Arial" w:hAnsi="Arial" w:cs="Arial"/>
          <w:b/>
          <w:sz w:val="24"/>
        </w:rPr>
      </w:pPr>
      <w:r w:rsidRPr="00165EF5">
        <w:rPr>
          <w:rFonts w:ascii="Arial" w:hAnsi="Arial" w:cs="Arial"/>
          <w:b/>
          <w:sz w:val="24"/>
        </w:rPr>
        <w:t>Instituto Tecnológico y de Estudios Superiores de Occidente</w:t>
      </w:r>
    </w:p>
    <w:p w:rsidR="00E6483A" w:rsidRDefault="00E6483A" w:rsidP="00E6483A">
      <w:pPr>
        <w:jc w:val="center"/>
        <w:rPr>
          <w:rFonts w:ascii="Arial" w:hAnsi="Arial" w:cs="Arial"/>
          <w:b/>
          <w:sz w:val="24"/>
        </w:rPr>
      </w:pPr>
      <w:r>
        <w:rPr>
          <w:rFonts w:ascii="Arial" w:hAnsi="Arial" w:cs="Arial"/>
          <w:b/>
          <w:sz w:val="24"/>
        </w:rPr>
        <w:t>Primavera 2016</w:t>
      </w:r>
    </w:p>
    <w:p w:rsidR="00E6483A" w:rsidRDefault="00E6483A" w:rsidP="00E6483A">
      <w:pPr>
        <w:jc w:val="center"/>
        <w:rPr>
          <w:rFonts w:ascii="Arial" w:hAnsi="Arial" w:cs="Arial"/>
          <w:b/>
          <w:sz w:val="24"/>
        </w:rPr>
      </w:pPr>
      <w:r w:rsidRPr="00113CE5">
        <w:rPr>
          <w:rFonts w:ascii="Arial" w:hAnsi="Arial" w:cs="Arial"/>
          <w:b/>
          <w:sz w:val="24"/>
        </w:rPr>
        <w:t>Análisis territorial en la región centro-occidente del país</w:t>
      </w:r>
      <w:r>
        <w:rPr>
          <w:rFonts w:ascii="Arial" w:hAnsi="Arial" w:cs="Arial"/>
          <w:b/>
          <w:sz w:val="24"/>
        </w:rPr>
        <w:t>:</w:t>
      </w:r>
    </w:p>
    <w:p w:rsidR="00E6483A" w:rsidRDefault="00E6483A" w:rsidP="00E6483A">
      <w:pPr>
        <w:jc w:val="center"/>
        <w:rPr>
          <w:rFonts w:ascii="Arial" w:hAnsi="Arial" w:cs="Arial"/>
          <w:b/>
          <w:sz w:val="24"/>
        </w:rPr>
      </w:pPr>
    </w:p>
    <w:p w:rsidR="00E6483A" w:rsidRPr="00113CE5" w:rsidRDefault="00E6483A" w:rsidP="00E6483A">
      <w:pPr>
        <w:jc w:val="center"/>
        <w:rPr>
          <w:sz w:val="48"/>
          <w:szCs w:val="48"/>
        </w:rPr>
      </w:pPr>
      <w:r w:rsidRPr="00113CE5">
        <w:rPr>
          <w:sz w:val="48"/>
          <w:szCs w:val="48"/>
        </w:rPr>
        <w:t>“ANÁLISIS HIDROLÓGICO DE LA CUENCA DE SAN ANDRÉS”</w:t>
      </w:r>
    </w:p>
    <w:p w:rsidR="00E6483A" w:rsidRPr="00165EF5" w:rsidRDefault="00E6483A" w:rsidP="00E6483A">
      <w:pPr>
        <w:jc w:val="center"/>
        <w:rPr>
          <w:rFonts w:ascii="Arial" w:hAnsi="Arial" w:cs="Arial"/>
          <w:b/>
          <w:sz w:val="24"/>
        </w:rPr>
      </w:pPr>
    </w:p>
    <w:p w:rsidR="00E6483A" w:rsidRPr="00E6483A" w:rsidRDefault="00E6483A" w:rsidP="00E6483A">
      <w:pPr>
        <w:pStyle w:val="Encabezado"/>
        <w:jc w:val="center"/>
        <w:rPr>
          <w:sz w:val="28"/>
        </w:rPr>
      </w:pPr>
      <w:r w:rsidRPr="00E6483A">
        <w:rPr>
          <w:sz w:val="28"/>
        </w:rPr>
        <w:t>Rodrigo Díaz,</w:t>
      </w:r>
    </w:p>
    <w:p w:rsidR="00E6483A" w:rsidRPr="00E6483A" w:rsidRDefault="00E6483A" w:rsidP="00E6483A">
      <w:pPr>
        <w:pStyle w:val="Encabezado"/>
        <w:jc w:val="center"/>
        <w:rPr>
          <w:sz w:val="28"/>
        </w:rPr>
      </w:pPr>
      <w:r w:rsidRPr="00E6483A">
        <w:rPr>
          <w:sz w:val="28"/>
        </w:rPr>
        <w:t>Alfredo Talamantes,</w:t>
      </w:r>
    </w:p>
    <w:p w:rsidR="00E6483A" w:rsidRPr="00E6483A" w:rsidRDefault="00E6483A" w:rsidP="00E6483A">
      <w:pPr>
        <w:pStyle w:val="Encabezado"/>
        <w:jc w:val="center"/>
        <w:rPr>
          <w:sz w:val="28"/>
        </w:rPr>
      </w:pPr>
      <w:r w:rsidRPr="00E6483A">
        <w:rPr>
          <w:sz w:val="28"/>
        </w:rPr>
        <w:t>Cesar Valenzuela,</w:t>
      </w:r>
    </w:p>
    <w:p w:rsidR="00E6483A" w:rsidRPr="00E6483A" w:rsidRDefault="00E6483A" w:rsidP="00E6483A">
      <w:pPr>
        <w:pStyle w:val="Encabezado"/>
        <w:jc w:val="center"/>
        <w:rPr>
          <w:sz w:val="28"/>
        </w:rPr>
      </w:pPr>
      <w:r w:rsidRPr="00E6483A">
        <w:rPr>
          <w:sz w:val="28"/>
        </w:rPr>
        <w:t>Miguel Ángel Rivera</w:t>
      </w:r>
    </w:p>
    <w:p w:rsidR="00E6483A" w:rsidRPr="00113CE5" w:rsidRDefault="00E6483A" w:rsidP="00E6483A">
      <w:pPr>
        <w:jc w:val="center"/>
        <w:rPr>
          <w:sz w:val="36"/>
          <w:szCs w:val="36"/>
        </w:rPr>
      </w:pPr>
    </w:p>
    <w:p w:rsidR="00E6483A" w:rsidRDefault="00E6483A" w:rsidP="00E6483A">
      <w:pPr>
        <w:jc w:val="center"/>
        <w:rPr>
          <w:rFonts w:ascii="Arial" w:hAnsi="Arial" w:cs="Arial"/>
          <w:sz w:val="24"/>
        </w:rPr>
      </w:pPr>
      <w:r>
        <w:rPr>
          <w:rFonts w:ascii="Arial" w:hAnsi="Arial" w:cs="Arial"/>
          <w:sz w:val="24"/>
        </w:rPr>
        <w:t>Profesor PAP: Santiago Vergara Blanco</w:t>
      </w:r>
    </w:p>
    <w:p w:rsidR="00E6483A" w:rsidRDefault="00E6483A" w:rsidP="00E6483A">
      <w:pPr>
        <w:jc w:val="center"/>
        <w:rPr>
          <w:rFonts w:ascii="Arial" w:hAnsi="Arial" w:cs="Arial"/>
          <w:sz w:val="24"/>
        </w:rPr>
      </w:pPr>
      <w:r>
        <w:rPr>
          <w:rFonts w:ascii="Arial" w:hAnsi="Arial" w:cs="Arial"/>
          <w:sz w:val="24"/>
        </w:rPr>
        <w:t>Asesora PAP: Margarita María Castrillo de la Peña</w:t>
      </w:r>
    </w:p>
    <w:p w:rsidR="00E6483A" w:rsidRDefault="00E6483A" w:rsidP="00E6483A">
      <w:pPr>
        <w:rPr>
          <w:rFonts w:ascii="Arial" w:hAnsi="Arial" w:cs="Arial"/>
          <w:sz w:val="24"/>
        </w:rPr>
      </w:pPr>
    </w:p>
    <w:p w:rsidR="00E6483A" w:rsidRPr="00113CE5" w:rsidRDefault="00E6483A" w:rsidP="00E6483A">
      <w:pPr>
        <w:jc w:val="center"/>
        <w:rPr>
          <w:sz w:val="36"/>
          <w:szCs w:val="36"/>
        </w:rPr>
      </w:pPr>
    </w:p>
    <w:p w:rsidR="00E6483A" w:rsidRPr="00113CE5" w:rsidRDefault="00E6483A" w:rsidP="00E6483A">
      <w:pPr>
        <w:jc w:val="center"/>
        <w:rPr>
          <w:rFonts w:ascii="Arial" w:hAnsi="Arial" w:cs="Arial"/>
          <w:b/>
          <w:sz w:val="24"/>
        </w:rPr>
      </w:pPr>
      <w:r w:rsidRPr="002D1780">
        <w:rPr>
          <w:rFonts w:ascii="Arial" w:hAnsi="Arial" w:cs="Arial"/>
          <w:b/>
          <w:sz w:val="24"/>
        </w:rPr>
        <w:t>Tlaquepaque, Jalisco</w:t>
      </w:r>
      <w:r>
        <w:rPr>
          <w:rFonts w:ascii="Arial" w:hAnsi="Arial" w:cs="Arial"/>
          <w:b/>
          <w:sz w:val="24"/>
        </w:rPr>
        <w:t>, 12 de mayo del 2016</w:t>
      </w:r>
    </w:p>
    <w:p w:rsidR="00E6483A" w:rsidRPr="00E6483A" w:rsidRDefault="00E6483A">
      <w:pPr>
        <w:rPr>
          <w:rFonts w:ascii="Calibri Light" w:eastAsiaTheme="majorEastAsia" w:hAnsi="Calibri Light" w:cstheme="majorBidi"/>
          <w:noProof/>
          <w:color w:val="000000"/>
          <w:sz w:val="56"/>
          <w:szCs w:val="56"/>
        </w:rPr>
      </w:pPr>
    </w:p>
    <w:p w:rsidR="003C69EC" w:rsidRDefault="00ED7D2E" w:rsidP="003756EC">
      <w:pPr>
        <w:pStyle w:val="Ttulo1"/>
        <w:jc w:val="both"/>
        <w:rPr>
          <w:rFonts w:ascii="Calibri Light" w:hAnsi="Calibri Light"/>
          <w:noProof/>
          <w:color w:val="000000"/>
          <w:lang w:val="es-ES"/>
        </w:rPr>
      </w:pPr>
      <w:r>
        <w:rPr>
          <w:rFonts w:ascii="Calibri Light" w:hAnsi="Calibri Light"/>
          <w:noProof/>
          <w:color w:val="000000"/>
          <w:lang w:val="es-ES"/>
        </w:rPr>
        <w:lastRenderedPageBreak/>
        <w:t>Introducción</w:t>
      </w:r>
    </w:p>
    <w:p w:rsidR="001319DB" w:rsidRDefault="001319DB" w:rsidP="003756EC">
      <w:pPr>
        <w:jc w:val="both"/>
        <w:rPr>
          <w:noProof/>
          <w:lang w:val="es-ES"/>
        </w:rPr>
      </w:pPr>
      <w:r>
        <w:rPr>
          <w:noProof/>
          <w:lang w:val="es-ES"/>
        </w:rPr>
        <w:t xml:space="preserve">Los planes parciales de desarrollo urbano de la ciudad han sido actualizados con el propósito de crecer la ciudad verticalmente. </w:t>
      </w:r>
    </w:p>
    <w:p w:rsidR="001319DB" w:rsidRDefault="001319DB" w:rsidP="003756EC">
      <w:pPr>
        <w:jc w:val="both"/>
        <w:rPr>
          <w:noProof/>
          <w:lang w:val="es-ES"/>
        </w:rPr>
      </w:pPr>
      <w:r>
        <w:rPr>
          <w:noProof/>
          <w:lang w:val="es-ES"/>
        </w:rPr>
        <w:t>Debido al incremento de la dens</w:t>
      </w:r>
      <w:bookmarkStart w:id="0" w:name="_GoBack"/>
      <w:bookmarkEnd w:id="0"/>
      <w:r>
        <w:rPr>
          <w:noProof/>
          <w:lang w:val="es-ES"/>
        </w:rPr>
        <w:t xml:space="preserve">idad de población consecuente </w:t>
      </w:r>
      <w:r w:rsidR="000A6C59">
        <w:rPr>
          <w:noProof/>
          <w:lang w:val="es-ES"/>
        </w:rPr>
        <w:t>de l</w:t>
      </w:r>
      <w:r w:rsidR="00D60D73">
        <w:rPr>
          <w:noProof/>
          <w:lang w:val="es-ES"/>
        </w:rPr>
        <w:t>os</w:t>
      </w:r>
      <w:r w:rsidR="000A6C59">
        <w:rPr>
          <w:noProof/>
          <w:lang w:val="es-ES"/>
        </w:rPr>
        <w:t xml:space="preserve"> nuevos planes parciales, es necesario realizar un analisis de la infraestructura de la zona para saber si sus capacidades actuales le permitirán soportar las nuevas demandas.</w:t>
      </w:r>
    </w:p>
    <w:p w:rsidR="00B93FFD" w:rsidRPr="001319DB" w:rsidRDefault="00B93FFD" w:rsidP="003756EC">
      <w:pPr>
        <w:jc w:val="both"/>
        <w:rPr>
          <w:noProof/>
          <w:lang w:val="es-ES"/>
        </w:rPr>
      </w:pPr>
      <w:r>
        <w:rPr>
          <w:noProof/>
          <w:lang w:val="es-ES"/>
        </w:rPr>
        <w:t xml:space="preserve">Este estudio se enfoca en el comportamiento del agua </w:t>
      </w:r>
      <w:r w:rsidR="00D60D73">
        <w:rPr>
          <w:noProof/>
          <w:lang w:val="es-ES"/>
        </w:rPr>
        <w:t xml:space="preserve">pluvial y sanitaria </w:t>
      </w:r>
      <w:r>
        <w:rPr>
          <w:noProof/>
          <w:lang w:val="es-ES"/>
        </w:rPr>
        <w:t>dentro del área de la ciudad comprendida dentro de la cuenca de San Andrés</w:t>
      </w:r>
      <w:r w:rsidR="003756EC">
        <w:rPr>
          <w:noProof/>
          <w:lang w:val="es-ES"/>
        </w:rPr>
        <w:t>.</w:t>
      </w:r>
    </w:p>
    <w:p w:rsidR="00B93FFD" w:rsidRDefault="00B93FFD" w:rsidP="003756EC">
      <w:pPr>
        <w:pStyle w:val="Ttulo2"/>
        <w:jc w:val="both"/>
      </w:pPr>
      <w:r>
        <w:t xml:space="preserve">Objetivos Generales </w:t>
      </w:r>
    </w:p>
    <w:p w:rsidR="00B93FFD" w:rsidRPr="00CA03E6" w:rsidRDefault="00B93FFD" w:rsidP="003756EC">
      <w:pPr>
        <w:jc w:val="both"/>
      </w:pPr>
      <w:r w:rsidRPr="00CA03E6">
        <w:t xml:space="preserve">Reconocer la zona de la ciudad correspondiente al área de interés y conocer sus condiciones actuales. </w:t>
      </w:r>
    </w:p>
    <w:p w:rsidR="00D60D73" w:rsidRPr="00DB6B21" w:rsidRDefault="00CA03E6" w:rsidP="003756EC">
      <w:pPr>
        <w:jc w:val="both"/>
      </w:pPr>
      <w:r>
        <w:t>Conocer, tanto del plan de urbanización vigente como de la nueva propuesta, las densidades de población y demanda de infraestructura de drenajes.</w:t>
      </w:r>
    </w:p>
    <w:p w:rsidR="003756EC" w:rsidRDefault="00CA03E6" w:rsidP="003756EC">
      <w:pPr>
        <w:jc w:val="both"/>
      </w:pPr>
      <w:r>
        <w:t xml:space="preserve">Analizar a fondo </w:t>
      </w:r>
      <w:r w:rsidR="003756EC">
        <w:t>el comportamiento de los escurrimientos superficiales y flujo de drenajes determinado por las pendientes de la superficie y la planeación de la infraestructura, y de esta manera identificar los puntos de riesgo.</w:t>
      </w:r>
    </w:p>
    <w:p w:rsidR="003756EC" w:rsidRDefault="003756EC" w:rsidP="003756EC">
      <w:pPr>
        <w:jc w:val="both"/>
      </w:pPr>
      <w:r>
        <w:t>Generar información útil para proponer medidas preventivas.</w:t>
      </w:r>
    </w:p>
    <w:p w:rsidR="008E2E5D" w:rsidRPr="007410EA" w:rsidRDefault="008E2E5D" w:rsidP="003756EC">
      <w:pPr>
        <w:jc w:val="both"/>
      </w:pPr>
      <w:r>
        <w:t>Generar propuestas preventivas para ayudar a controlar los volúmenes de agua de los drenajes.</w:t>
      </w:r>
    </w:p>
    <w:p w:rsidR="003756EC" w:rsidRPr="009606DA" w:rsidRDefault="003756EC" w:rsidP="009606DA">
      <w:pPr>
        <w:pStyle w:val="Ttulo1"/>
        <w:jc w:val="both"/>
      </w:pPr>
      <w:r w:rsidRPr="009606DA">
        <w:t>Justificación</w:t>
      </w:r>
    </w:p>
    <w:p w:rsidR="007825EA" w:rsidRDefault="007825EA" w:rsidP="007825EA">
      <w:pPr>
        <w:pStyle w:val="Ttulo2"/>
      </w:pPr>
      <w:r>
        <w:t>Preguntas de Investigación</w:t>
      </w:r>
    </w:p>
    <w:p w:rsidR="007825EA" w:rsidRDefault="007825EA" w:rsidP="007825EA">
      <w:r w:rsidRPr="003C5E12">
        <w:t>¿Cuáles son las pendientes predominantes en la cuenca?</w:t>
      </w:r>
    </w:p>
    <w:p w:rsidR="007825EA" w:rsidRDefault="007825EA" w:rsidP="007825EA">
      <w:r w:rsidRPr="003C5E12">
        <w:t>¿Cuáles son las características del escurrimiento superficial?</w:t>
      </w:r>
    </w:p>
    <w:p w:rsidR="007825EA" w:rsidRDefault="007825EA" w:rsidP="007825EA">
      <w:r w:rsidRPr="003C5E12">
        <w:t>¿Cuáles son las condiciones de movilidad de la zona?</w:t>
      </w:r>
    </w:p>
    <w:p w:rsidR="007825EA" w:rsidRDefault="007825EA" w:rsidP="007825EA">
      <w:r w:rsidRPr="003C5E12">
        <w:t>¿Qué zonas pueden llegar a ser críticas en infraestructura con la re</w:t>
      </w:r>
      <w:r>
        <w:t>-</w:t>
      </w:r>
      <w:r w:rsidRPr="003C5E12">
        <w:t>densificación?</w:t>
      </w:r>
    </w:p>
    <w:p w:rsidR="003C5E12" w:rsidRDefault="007825EA" w:rsidP="003C5E12">
      <w:r>
        <w:t>¿A quién beneficia este estudio?</w:t>
      </w:r>
    </w:p>
    <w:p w:rsidR="007825EA" w:rsidRDefault="007825EA" w:rsidP="003C5E12"/>
    <w:p w:rsidR="007825EA" w:rsidRDefault="007825EA" w:rsidP="003C5E12"/>
    <w:p w:rsidR="007825EA" w:rsidRDefault="007825EA" w:rsidP="003C5E12"/>
    <w:p w:rsidR="007825EA" w:rsidRDefault="007825EA" w:rsidP="007825EA">
      <w:pPr>
        <w:pStyle w:val="Ttulo2"/>
      </w:pPr>
      <w:r>
        <w:lastRenderedPageBreak/>
        <w:t>Explicación</w:t>
      </w:r>
    </w:p>
    <w:p w:rsidR="007825EA" w:rsidRDefault="007825EA" w:rsidP="007825EA">
      <w:pPr>
        <w:jc w:val="both"/>
      </w:pPr>
      <w:r w:rsidRPr="009606DA">
        <w:t xml:space="preserve">Con el propósito de prevenir desastres </w:t>
      </w:r>
      <w:r>
        <w:t>e inconvenientes</w:t>
      </w:r>
      <w:r w:rsidRPr="009606DA">
        <w:t xml:space="preserve"> a los habitant</w:t>
      </w:r>
      <w:r>
        <w:t>es de la zona en planes de modernización, tales como problemas de circulación a causa de inundaciones o cierres viales por motivos como el remplazo o re-estructuración de una infraestructura que ha resultado inútil una vez densificada ya la zona con el plan de crecimiento vertical, es necesario no solo contar con la información más actualizada, sino adelantarnos a ella. Planear a futuro nos evita futuros gastos, problemas y trabas, facilitando entonces el desarro</w:t>
      </w:r>
      <w:r w:rsidR="00E203D4">
        <w:t>llo propuesto momento a momento.</w:t>
      </w:r>
    </w:p>
    <w:p w:rsidR="00D04684" w:rsidRDefault="00F61D8D" w:rsidP="007825EA">
      <w:pPr>
        <w:pStyle w:val="Ttulo1"/>
      </w:pPr>
      <w:r>
        <w:t>Marco Teórico</w:t>
      </w:r>
    </w:p>
    <w:p w:rsidR="00EF1CA8" w:rsidRDefault="00EF1CA8" w:rsidP="00EF1CA8">
      <w:pPr>
        <w:jc w:val="both"/>
      </w:pPr>
    </w:p>
    <w:p w:rsidR="00EF1CA8" w:rsidRDefault="00EF1CA8" w:rsidP="00F51C8D">
      <w:pPr>
        <w:jc w:val="both"/>
      </w:pPr>
      <w:r>
        <w:t xml:space="preserve">Se cuenta como información de inicio la información de censos y </w:t>
      </w:r>
      <w:r w:rsidR="00F51C8D">
        <w:t>geo-estadística</w:t>
      </w:r>
      <w:r>
        <w:t xml:space="preserve"> más actual de la región disponible en el sitio del Instituto Nacional de Estadística y Geografía (INEGI). Esta información incluye los censos de población, unidades económicas, usos de suelo, infraestructura y topografía hasta su última actualización.</w:t>
      </w:r>
    </w:p>
    <w:p w:rsidR="00EF1CA8" w:rsidRPr="00EF1CA8" w:rsidRDefault="00EF1CA8" w:rsidP="00EF1CA8">
      <w:pPr>
        <w:jc w:val="both"/>
      </w:pPr>
    </w:p>
    <w:p w:rsidR="006444F1" w:rsidRDefault="006444F1" w:rsidP="006444F1">
      <w:pPr>
        <w:pStyle w:val="Ttulo2"/>
      </w:pPr>
      <w:r>
        <w:t>Ciudad Vertical</w:t>
      </w:r>
    </w:p>
    <w:p w:rsidR="006444F1" w:rsidRDefault="006444F1" w:rsidP="006444F1">
      <w:pPr>
        <w:jc w:val="both"/>
      </w:pPr>
    </w:p>
    <w:p w:rsidR="009A2F4A" w:rsidRPr="006444F1" w:rsidRDefault="007926A4" w:rsidP="006444F1">
      <w:pPr>
        <w:jc w:val="both"/>
      </w:pPr>
      <w:r>
        <w:t>Con propósito de preservar las áreas naturales del estado y evitar el acrecentamiento del territorio urbano, lo cual implicaría la necesidad de construir más autopistas y el costo de enviar material y mano de obra a la construcción de asentamientos retirados de las fuentes de suministros</w:t>
      </w:r>
      <w:r w:rsidR="00014300">
        <w:t>;</w:t>
      </w:r>
      <w:r>
        <w:t xml:space="preserve"> Gasto e impacto ecológico que serían difíciles de solventar o justificar al momento de vender el proyecto debido a la inconveniencia que resultaría a los posibles compradores el vivir tan lejos </w:t>
      </w:r>
      <w:r w:rsidR="00014300">
        <w:t>de los lugares de trabajo y las necesidades básicas (hospitales, mercados, centros comerciales y recreativos, servicios de seguridad); los planes de desarrollo de la ciudad están siendo actualizados para promover un desarrollo vertical para soportar una mayor densidad de población y actividad en la zona ya desarrollada y mantener así una mejor integridad de la ciudad.</w:t>
      </w:r>
    </w:p>
    <w:p w:rsidR="009A2F4A" w:rsidRDefault="00D73AE8" w:rsidP="009A2F4A">
      <w:pPr>
        <w:pStyle w:val="Ttulo2"/>
      </w:pPr>
      <w:r>
        <w:t>Problemática de la hidrología urbana</w:t>
      </w:r>
    </w:p>
    <w:p w:rsidR="00CD2805" w:rsidRPr="00CD2805" w:rsidRDefault="00CD2805" w:rsidP="00CD2805">
      <w:pPr>
        <w:rPr>
          <w:lang w:val="en-US"/>
        </w:rPr>
      </w:pPr>
      <w:r w:rsidRPr="00CD2805">
        <w:rPr>
          <w:lang w:val="en-US"/>
        </w:rPr>
        <w:t>Ref. “</w:t>
      </w:r>
      <w:r w:rsidRPr="00CD2805">
        <w:rPr>
          <w:i/>
          <w:lang w:val="en-US"/>
        </w:rPr>
        <w:t>Water for the Recovery of the Climate: A New Water Paradigm</w:t>
      </w:r>
      <w:r>
        <w:rPr>
          <w:lang w:val="en-US"/>
        </w:rPr>
        <w:t xml:space="preserve">” </w:t>
      </w:r>
    </w:p>
    <w:p w:rsidR="00D73AE8" w:rsidRPr="00CD2805" w:rsidRDefault="00D73AE8" w:rsidP="00D73AE8">
      <w:pPr>
        <w:rPr>
          <w:lang w:val="en-US"/>
        </w:rPr>
      </w:pPr>
    </w:p>
    <w:p w:rsidR="00B77A40" w:rsidRDefault="00D73AE8" w:rsidP="00D73AE8">
      <w:pPr>
        <w:jc w:val="both"/>
      </w:pPr>
      <w:r>
        <w:t>A medida que las ciudades se expanden en territorio consumen las superficies ecológicamente activas sobre las cuales se construyen.</w:t>
      </w:r>
      <w:r w:rsidR="00402162">
        <w:t xml:space="preserve"> Las superficies impermeables de la ciudad imposibilitan la absorción del agua a la tierra y su retención y evaporación de ella. La vegetación extrae el agua del suelo y la retie</w:t>
      </w:r>
      <w:r w:rsidR="00B77A40">
        <w:t>ne o evapora en mayores cantidades y esto ayuda al suelo a poder seguir captando agua durante un mayor tiempo, pero la falta de vegetación en la cuenca urbanizada hace que el poco suelo permeable se sature rápidamente y el agua se empiece a acumular o a correr en su superficie igual que en una superficie no permeable.</w:t>
      </w:r>
    </w:p>
    <w:p w:rsidR="00402162" w:rsidRDefault="00B77A40" w:rsidP="00D73AE8">
      <w:pPr>
        <w:jc w:val="both"/>
      </w:pPr>
      <w:r>
        <w:lastRenderedPageBreak/>
        <w:t xml:space="preserve">Menor absorción, retención y evaporación implican un mucho mayor escurrimiento o estancamiento superficial y mayor carga en la infraestructura de drenajes. Al no existir infraestructuras distintas para el manejo de aguas pluviales y aguas residuales en la ciudad, o algún medio de manejo de las aguas pluviales, ambas son recolectadas por el mismo </w:t>
      </w:r>
      <w:r w:rsidR="00E664F8">
        <w:t>sistema, pero sus capacidades son pronto rebasadas por los altos volúmenes de descarga de las fuertes lluvias. En algunos puntos del área de estudio, la descarga sanitaria solamente rebasa ya la capacidad de la infraestructura que fue colocada hace ya varias décadas sin haber previsto el crecimiento de la ciudad.</w:t>
      </w:r>
    </w:p>
    <w:p w:rsidR="00472EDC" w:rsidRDefault="00472EDC" w:rsidP="00D73AE8">
      <w:pPr>
        <w:jc w:val="both"/>
      </w:pPr>
      <w:r>
        <w:t>Así mismo, mientras más agua es retirada del territorio urbano también se acrecientan los problemas climáticos y la intensidad de los cambios térmicos y los fenómenos meteorológicos</w:t>
      </w:r>
      <w:r w:rsidR="00820C3D">
        <w:t xml:space="preserve"> debido a lo siguiente:</w:t>
      </w:r>
    </w:p>
    <w:p w:rsidR="00820C3D" w:rsidRDefault="00820C3D" w:rsidP="00820C3D">
      <w:pPr>
        <w:pStyle w:val="Prrafodelista"/>
        <w:numPr>
          <w:ilvl w:val="0"/>
          <w:numId w:val="14"/>
        </w:numPr>
        <w:jc w:val="both"/>
      </w:pPr>
      <w:r>
        <w:t>El agua contenida en el micro-ciclo hidrológico que ocurría en la cuenca antes de ser urbanizada es expulsada y cargada a los sistemas hidrológicos externos y al sistema hidrológico del planeta (mares y fenómenos atmosféricos mayores). Esto incluye:</w:t>
      </w:r>
    </w:p>
    <w:p w:rsidR="00820C3D" w:rsidRDefault="00820C3D" w:rsidP="00820C3D">
      <w:pPr>
        <w:pStyle w:val="Prrafodelista"/>
        <w:numPr>
          <w:ilvl w:val="1"/>
          <w:numId w:val="14"/>
        </w:numPr>
        <w:jc w:val="both"/>
      </w:pPr>
      <w:r>
        <w:t>Precipitación pluvial.</w:t>
      </w:r>
    </w:p>
    <w:p w:rsidR="00820C3D" w:rsidRDefault="00820C3D" w:rsidP="00820C3D">
      <w:pPr>
        <w:pStyle w:val="Prrafodelista"/>
        <w:numPr>
          <w:ilvl w:val="1"/>
          <w:numId w:val="14"/>
        </w:numPr>
        <w:jc w:val="both"/>
      </w:pPr>
      <w:r>
        <w:t>Agua retenida por el sustrato superficial y la vegetación.</w:t>
      </w:r>
    </w:p>
    <w:p w:rsidR="00820C3D" w:rsidRDefault="00820C3D" w:rsidP="00820C3D">
      <w:pPr>
        <w:pStyle w:val="Prrafodelista"/>
        <w:numPr>
          <w:ilvl w:val="1"/>
          <w:numId w:val="14"/>
        </w:numPr>
        <w:jc w:val="both"/>
      </w:pPr>
      <w:r>
        <w:t>Agua contenida en el subsuelo.</w:t>
      </w:r>
    </w:p>
    <w:p w:rsidR="00820C3D" w:rsidRDefault="00820C3D" w:rsidP="00820C3D">
      <w:pPr>
        <w:pStyle w:val="Prrafodelista"/>
        <w:numPr>
          <w:ilvl w:val="1"/>
          <w:numId w:val="14"/>
        </w:numPr>
        <w:jc w:val="both"/>
      </w:pPr>
      <w:r>
        <w:t>Agua retenida como humedad en el aire al ser evaporada por la vegetación y la superficie natural.</w:t>
      </w:r>
    </w:p>
    <w:p w:rsidR="00820C3D" w:rsidRDefault="00522C3E" w:rsidP="00820C3D">
      <w:pPr>
        <w:pStyle w:val="Prrafodelista"/>
        <w:numPr>
          <w:ilvl w:val="0"/>
          <w:numId w:val="14"/>
        </w:numPr>
        <w:jc w:val="both"/>
      </w:pPr>
      <w:r>
        <w:t>La</w:t>
      </w:r>
      <w:r w:rsidR="00820C3D">
        <w:t xml:space="preserve"> </w:t>
      </w:r>
      <w:r>
        <w:t>reacción endotérmica del agua al evaporarse de la superficie y la vegetación de una cuenca en estado natural consume la energía solar para romper los enlaces moleculares del agua, manteniendo así su alrededor fresco. La superficie estéril de las ciudades carece de agua para llevar a cabo este efecto; en su lugar, la energía solar que la impacta es reflejada, concentrada y convertida en calor por las superficies de la ciudad, haciendo esto, de las ciudades, enormes hornos solares. Es esto, y no la industria ni el uso de combustibles, el factor de mayor contribución al calentamiento global. Así mismo, es la vegetación la responsable de capturar las impurezas y gases tóxicos del aire (muchos de los cuales utilizan como fuente de alimento), pero al crecer la ciudad y reducir drásticamente la vegetación</w:t>
      </w:r>
      <w:r w:rsidR="00F541A2">
        <w:t xml:space="preserve"> destruye también su medio de purificación del aire y de extracción de los gases invernadero, añadiendo más al calentamiento global.</w:t>
      </w:r>
    </w:p>
    <w:p w:rsidR="00F541A2" w:rsidRDefault="00F541A2" w:rsidP="00820C3D">
      <w:pPr>
        <w:pStyle w:val="Prrafodelista"/>
        <w:numPr>
          <w:ilvl w:val="0"/>
          <w:numId w:val="14"/>
        </w:numPr>
        <w:jc w:val="both"/>
      </w:pPr>
      <w:r>
        <w:t>Debido a la falta de humedad y regulación térmica en su superficie, el aire de la ciudad es más caliente y mucho más ligero que el de la cuenca en estado natural, por lo que se mueve más rápido, llevando grandes cantidades de polvo por toda la ciudad. También es desplazado más fácilmente por las masas de aire externas a la ciudad, las cuales suelen ser más densas, cargadas de humedad y bajas temperaturas. Al chocar ambas masas de aire se generan frentes fríos y la masa más densa es forzada a bajar. Presionad</w:t>
      </w:r>
      <w:r w:rsidR="00DD40AE">
        <w:t>o</w:t>
      </w:r>
      <w:r>
        <w:t xml:space="preserve"> hacia la superficie por la masa de aire caliente que se eleva, el frente frío </w:t>
      </w:r>
      <w:r w:rsidR="00DD40AE">
        <w:t>se condensa y causa precipitaciones repentinas sobre la ciudad. Fenómenos como tornados se forman también de esta manera.</w:t>
      </w:r>
    </w:p>
    <w:p w:rsidR="00DD40AE" w:rsidRDefault="00DD40AE" w:rsidP="00820C3D">
      <w:pPr>
        <w:pStyle w:val="Prrafodelista"/>
        <w:numPr>
          <w:ilvl w:val="0"/>
          <w:numId w:val="14"/>
        </w:numPr>
        <w:jc w:val="both"/>
      </w:pPr>
      <w:r>
        <w:t>Por el mismo punto anterior, la biosfera de la ciudad no tiene la suficiente densidad como para mantenerse integra al enfrentar fenómenos externos, como son los casos comparables del Huracán Katrina en el Sureste Estadounidense en el 2005 y el Huracán Patricia en la costa central del Pacífico Mexicano en el 2015, ambos categoría 5, pero el huracán en México encontró gran resistencia a la hora de entrar a tierra por la región montañosa y selvática</w:t>
      </w:r>
      <w:r w:rsidR="00FA7355">
        <w:t xml:space="preserve">, mientras que en el sureste Estadounidense causó masivos estragos en toda la región, en su mayoría plana y </w:t>
      </w:r>
      <w:proofErr w:type="spellStart"/>
      <w:r w:rsidR="00FA7355">
        <w:t>semi</w:t>
      </w:r>
      <w:proofErr w:type="spellEnd"/>
      <w:r w:rsidR="00FA7355">
        <w:t>-desértica al no topar vegetación ni masas de aire pesadas que deprimieran la velocidad de sus vientos o el paso del agua.</w:t>
      </w:r>
    </w:p>
    <w:p w:rsidR="00F636DE" w:rsidRDefault="00F636DE" w:rsidP="00D73AE8">
      <w:pPr>
        <w:jc w:val="both"/>
      </w:pPr>
      <w:r>
        <w:lastRenderedPageBreak/>
        <w:t>Con el propósito de reducir la carga en los recolectores de drenaje y crear en la ciudad una infraestructura para el mejor aprovechamiento del agua en la región, éste estudio nos ayudará a generar una se</w:t>
      </w:r>
      <w:r w:rsidR="00472EDC">
        <w:t>rie de lineamientos que nos orienten al desarrollo de un curso de acción para retener y aprovechar el agua de la región, como la cosecha (recolección) del agua de ll</w:t>
      </w:r>
      <w:r w:rsidR="007556A5">
        <w:t>uvia, áreas verdes de absorción, reintegración</w:t>
      </w:r>
      <w:r w:rsidR="00472EDC">
        <w:t xml:space="preserve"> y retención y la posibilidad de que cada predio recicle sus aguas grises dentro de sus propias premisas.</w:t>
      </w:r>
    </w:p>
    <w:p w:rsidR="00D20CA1" w:rsidRPr="00D20CA1" w:rsidRDefault="007556A5" w:rsidP="00F61D8D">
      <w:pPr>
        <w:jc w:val="both"/>
      </w:pPr>
      <w:r>
        <w:t>Un adecuado manejo del agua es el primer paso para una ciudad más ecológica, más eficiente energéticamente y con una mejor calidad de vida. Al largo plazo, una ciudad cuyas actividades no se ven frecuentemente interrumpidas por problemas de infraestructura y por las acciones del clima, y cuya economía no es frecuentemente derramada en remendar y parchar problemas y daños causados por una mala infraestructura incapaz de soportar las demandas de sus propias actividades, es una ciudad más próspera.</w:t>
      </w:r>
      <w:r w:rsidR="00B04E0C">
        <w:t xml:space="preserve"> Esto, si se lleva a cabo a escala pandémica, sería la medida más efectiva de acción para combatir el cambio climático.</w:t>
      </w:r>
    </w:p>
    <w:p w:rsidR="000F1205" w:rsidRDefault="001044BB" w:rsidP="000F1205">
      <w:pPr>
        <w:pStyle w:val="Ttulo3"/>
      </w:pPr>
      <w:r>
        <w:t>Modelo de cuenca en estado natural</w:t>
      </w:r>
    </w:p>
    <w:p w:rsidR="00BF5D7F" w:rsidRDefault="00F61D8D" w:rsidP="00720298">
      <w:r>
        <w:rPr>
          <w:noProof/>
          <w:lang w:eastAsia="es-MX"/>
        </w:rPr>
        <w:drawing>
          <wp:anchor distT="0" distB="0" distL="114300" distR="114300" simplePos="0" relativeHeight="251663360" behindDoc="0" locked="0" layoutInCell="1" allowOverlap="1" wp14:anchorId="3EE86FC8" wp14:editId="7615135C">
            <wp:simplePos x="0" y="0"/>
            <wp:positionH relativeFrom="column">
              <wp:posOffset>-252484</wp:posOffset>
            </wp:positionH>
            <wp:positionV relativeFrom="page">
              <wp:posOffset>6177043</wp:posOffset>
            </wp:positionV>
            <wp:extent cx="5943600" cy="3047365"/>
            <wp:effectExtent l="0" t="0" r="0" b="63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uenca Natural.jpg"/>
                    <pic:cNvPicPr/>
                  </pic:nvPicPr>
                  <pic:blipFill>
                    <a:blip r:embed="rId8">
                      <a:extLst>
                        <a:ext uri="{28A0092B-C50C-407E-A947-70E740481C1C}">
                          <a14:useLocalDpi xmlns:a14="http://schemas.microsoft.com/office/drawing/2010/main" val="0"/>
                        </a:ext>
                      </a:extLst>
                    </a:blip>
                    <a:stretch>
                      <a:fillRect/>
                    </a:stretch>
                  </pic:blipFill>
                  <pic:spPr>
                    <a:xfrm>
                      <a:off x="0" y="0"/>
                      <a:ext cx="5943600" cy="3047365"/>
                    </a:xfrm>
                    <a:prstGeom prst="rect">
                      <a:avLst/>
                    </a:prstGeom>
                  </pic:spPr>
                </pic:pic>
              </a:graphicData>
            </a:graphic>
          </wp:anchor>
        </w:drawing>
      </w:r>
    </w:p>
    <w:p w:rsidR="00720298" w:rsidRDefault="00BF5D7F" w:rsidP="00BF5D7F">
      <w:pPr>
        <w:jc w:val="both"/>
      </w:pPr>
      <w:r>
        <w:t>En una cuenca en estado natural el agua es absorbida por el suelo y la vegetación y evaporada por el sol, lo que mantiene una circulación constante del agua dentro de la zona. Debido a la absorción del agua superficial por el suelo permeable y su retención o flujo subterráneo el escurrimiento superficial es mínimo.</w:t>
      </w:r>
    </w:p>
    <w:p w:rsidR="00BF5D7F" w:rsidRPr="00720298" w:rsidRDefault="00BF5D7F" w:rsidP="00BF5D7F">
      <w:pPr>
        <w:jc w:val="both"/>
      </w:pPr>
    </w:p>
    <w:p w:rsidR="00BF5D7F" w:rsidRDefault="00F61D8D" w:rsidP="00946E92">
      <w:pPr>
        <w:pStyle w:val="Ttulo3"/>
      </w:pPr>
      <w:r>
        <w:rPr>
          <w:noProof/>
          <w:lang w:eastAsia="es-MX"/>
        </w:rPr>
        <w:lastRenderedPageBreak/>
        <w:drawing>
          <wp:anchor distT="0" distB="0" distL="114300" distR="114300" simplePos="0" relativeHeight="251664384" behindDoc="0" locked="0" layoutInCell="1" allowOverlap="1" wp14:anchorId="72F9A037" wp14:editId="6D845B8F">
            <wp:simplePos x="0" y="0"/>
            <wp:positionH relativeFrom="column">
              <wp:posOffset>-101638</wp:posOffset>
            </wp:positionH>
            <wp:positionV relativeFrom="page">
              <wp:posOffset>1268607</wp:posOffset>
            </wp:positionV>
            <wp:extent cx="5943600" cy="2888615"/>
            <wp:effectExtent l="0" t="0" r="0" b="698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uenca Urbanizada.jpg"/>
                    <pic:cNvPicPr/>
                  </pic:nvPicPr>
                  <pic:blipFill>
                    <a:blip r:embed="rId9">
                      <a:extLst>
                        <a:ext uri="{28A0092B-C50C-407E-A947-70E740481C1C}">
                          <a14:useLocalDpi xmlns:a14="http://schemas.microsoft.com/office/drawing/2010/main" val="0"/>
                        </a:ext>
                      </a:extLst>
                    </a:blip>
                    <a:stretch>
                      <a:fillRect/>
                    </a:stretch>
                  </pic:blipFill>
                  <pic:spPr>
                    <a:xfrm>
                      <a:off x="0" y="0"/>
                      <a:ext cx="5943600" cy="2888615"/>
                    </a:xfrm>
                    <a:prstGeom prst="rect">
                      <a:avLst/>
                    </a:prstGeom>
                  </pic:spPr>
                </pic:pic>
              </a:graphicData>
            </a:graphic>
          </wp:anchor>
        </w:drawing>
      </w:r>
      <w:r w:rsidR="00BF5D7F">
        <w:t>Modelo de Cuenca Urbanizada</w:t>
      </w:r>
    </w:p>
    <w:p w:rsidR="00F61D8D" w:rsidRDefault="00F61D8D" w:rsidP="00505E7E">
      <w:pPr>
        <w:jc w:val="both"/>
      </w:pPr>
    </w:p>
    <w:p w:rsidR="00BF5D7F" w:rsidRDefault="00BF5D7F" w:rsidP="00505E7E">
      <w:pPr>
        <w:jc w:val="both"/>
      </w:pPr>
      <w:r>
        <w:t>La superficie de la cuenca urbanizada es poco permeable, por lo que casi no permite la filtración del agua superficial y esta se estanca o corre por la superficie</w:t>
      </w:r>
      <w:r w:rsidR="003C2D48">
        <w:t xml:space="preserve"> hasta ser captada por los drenajes o lograr escapar de la zona por su cuenta. Aunado a este desperdicio del recurso natural, la ciudad mina el subsuelo y al acabarse el agua subterránea entuba agua desde áreas ajenas para abastecerse, consumirla y después expulsarla de la zona nuevamente. Tal desperdicio es una fuerte carga para la infraestructura sanitaria de la ciudad y un modelo muy deficiente y poco sustentable de desarrollo del hábitat que provoca un fuerte impacto ambiental, contribuyendo al aumento de los niveles marinos, la creciente frecuencia de fenómenos meteorológicos intensos y el cambio climático.</w:t>
      </w:r>
      <w:r w:rsidR="00505E7E">
        <w:t xml:space="preserve"> Dentro de la ciudad</w:t>
      </w:r>
      <w:r w:rsidR="00F81A41">
        <w:t xml:space="preserve"> esto se vive con inundaciones y escurrimientos superficiales cada vez más frecuentes y destructivos como consecuencia de la saturación en el ciclo hidrológico externo por los volúmenes de agua expulsados del área urbana y que vienen a ser descargados después sobre ella de manera instantánea cuando los cuerpos de agua que rodean la ciudad alcanzan un nivel crítico, en vez de circular de manera equilibrada y constante dentro de la zona en su ciclo hidrológico menor.</w:t>
      </w:r>
    </w:p>
    <w:p w:rsidR="00D174DB" w:rsidRDefault="00D174DB" w:rsidP="008D55DC">
      <w:pPr>
        <w:jc w:val="both"/>
      </w:pPr>
    </w:p>
    <w:p w:rsidR="008D55DC" w:rsidRDefault="002D3CF3" w:rsidP="008D55DC">
      <w:pPr>
        <w:jc w:val="both"/>
      </w:pPr>
      <w:r>
        <w:t>Usamos las herramientas manejo de datos geográficos para generar y analizar los siguientes mapas y organizar la información necesaria.</w:t>
      </w:r>
    </w:p>
    <w:p w:rsidR="008D55DC" w:rsidRDefault="008D55DC" w:rsidP="008D55DC">
      <w:pPr>
        <w:jc w:val="both"/>
      </w:pPr>
      <w:r>
        <w:br w:type="page"/>
      </w:r>
    </w:p>
    <w:p w:rsidR="008D55DC" w:rsidRDefault="008D55DC">
      <w:pPr>
        <w:pStyle w:val="Ttulo1"/>
      </w:pPr>
      <w:r>
        <w:lastRenderedPageBreak/>
        <w:t>Método y Metodología</w:t>
      </w:r>
    </w:p>
    <w:p w:rsidR="008D55DC" w:rsidRDefault="008D55DC" w:rsidP="008D55DC"/>
    <w:p w:rsidR="008D55DC" w:rsidRDefault="00941307" w:rsidP="008D55DC">
      <w:pPr>
        <w:jc w:val="both"/>
      </w:pPr>
      <w:r>
        <w:t>Con la logística explicada adelante r</w:t>
      </w:r>
      <w:r w:rsidR="008D55DC">
        <w:t>ecabamos información del marco teórico a partir del estudio superficial de la zona mediante herramientas digitales. Esto se logró a partir de la siguiente información:</w:t>
      </w:r>
    </w:p>
    <w:p w:rsidR="008D55DC" w:rsidRDefault="008D55DC" w:rsidP="00AB682E">
      <w:pPr>
        <w:pStyle w:val="Prrafodelista"/>
        <w:numPr>
          <w:ilvl w:val="0"/>
          <w:numId w:val="16"/>
        </w:numPr>
        <w:jc w:val="both"/>
      </w:pPr>
      <w:r>
        <w:t>Los planes vigentes de desarrollo urbano, obtenidos de la SIOP y el INEGI.</w:t>
      </w:r>
    </w:p>
    <w:p w:rsidR="008D55DC" w:rsidRDefault="008D55DC" w:rsidP="00AB682E">
      <w:pPr>
        <w:pStyle w:val="Prrafodelista"/>
        <w:numPr>
          <w:ilvl w:val="0"/>
          <w:numId w:val="16"/>
        </w:numPr>
        <w:jc w:val="both"/>
      </w:pPr>
      <w:r>
        <w:t>Los censos de población y entidades económicas, obtenidos del INEGI.</w:t>
      </w:r>
    </w:p>
    <w:p w:rsidR="008D55DC" w:rsidRDefault="008D55DC" w:rsidP="00AB682E">
      <w:pPr>
        <w:pStyle w:val="Prrafodelista"/>
        <w:numPr>
          <w:ilvl w:val="0"/>
          <w:numId w:val="16"/>
        </w:numPr>
        <w:jc w:val="both"/>
      </w:pPr>
      <w:r>
        <w:t xml:space="preserve">Imágenes Satelitales y modelos 3D del área de </w:t>
      </w:r>
      <w:proofErr w:type="gramStart"/>
      <w:r>
        <w:t>estudio obtenidos</w:t>
      </w:r>
      <w:proofErr w:type="gramEnd"/>
      <w:r>
        <w:t xml:space="preserve"> de Google.</w:t>
      </w:r>
    </w:p>
    <w:p w:rsidR="00941307" w:rsidRDefault="00AB682E" w:rsidP="00941307">
      <w:pPr>
        <w:jc w:val="both"/>
      </w:pPr>
      <w:r>
        <w:t>Del análisis de esta información se generan una serie de mapas que nos permiten a observar las características del área de estudio de una manera gráfica para conocer, localizar y entender cada una de ellas, entender nuestra situación en términos aterrizados para el lugar asignado y poder generar un curso de acción bien orientado.</w:t>
      </w:r>
    </w:p>
    <w:p w:rsidR="00941307" w:rsidRDefault="00941307" w:rsidP="00941307">
      <w:pPr>
        <w:pStyle w:val="Prrafodelista"/>
        <w:numPr>
          <w:ilvl w:val="0"/>
          <w:numId w:val="17"/>
        </w:numPr>
        <w:jc w:val="both"/>
      </w:pPr>
      <w:r w:rsidRPr="00941307">
        <w:rPr>
          <w:b/>
        </w:rPr>
        <w:t>Planteamiento del Problema</w:t>
      </w:r>
      <w:r>
        <w:t>: Se platica en grupo el escenario del problema, en este caso el plan de crecimiento del oriente de la ciudad, el área comprendida por la cuenca de San Andrés y sus implicaciones en demanda de infraestructura, particularmente en el manejo del agua.</w:t>
      </w:r>
    </w:p>
    <w:p w:rsidR="00941307" w:rsidRDefault="00941307" w:rsidP="00941307">
      <w:pPr>
        <w:pStyle w:val="Prrafodelista"/>
        <w:numPr>
          <w:ilvl w:val="0"/>
          <w:numId w:val="17"/>
        </w:numPr>
        <w:jc w:val="both"/>
      </w:pPr>
      <w:r>
        <w:rPr>
          <w:b/>
        </w:rPr>
        <w:t>Localización del Problema</w:t>
      </w:r>
      <w:r w:rsidRPr="00941307">
        <w:t>:</w:t>
      </w:r>
      <w:r>
        <w:t xml:space="preserve"> </w:t>
      </w:r>
      <w:r w:rsidR="00AD4358">
        <w:t>Ubicar en un mapa el área que abarca el estudio.</w:t>
      </w:r>
    </w:p>
    <w:p w:rsidR="00AD4358" w:rsidRDefault="00AD4358" w:rsidP="00941307">
      <w:pPr>
        <w:pStyle w:val="Prrafodelista"/>
        <w:numPr>
          <w:ilvl w:val="0"/>
          <w:numId w:val="17"/>
        </w:numPr>
        <w:jc w:val="both"/>
      </w:pPr>
      <w:r>
        <w:rPr>
          <w:b/>
        </w:rPr>
        <w:t>Repartición del área de estudio</w:t>
      </w:r>
      <w:r w:rsidRPr="00AD4358">
        <w:t>:</w:t>
      </w:r>
      <w:r>
        <w:t xml:space="preserve"> Debido a la extensión del área de estudio, se divide en segmentos y se reparten para estudio individual por equipo.</w:t>
      </w:r>
    </w:p>
    <w:p w:rsidR="00AD4358" w:rsidRDefault="00AD4358" w:rsidP="00941307">
      <w:pPr>
        <w:pStyle w:val="Prrafodelista"/>
        <w:numPr>
          <w:ilvl w:val="0"/>
          <w:numId w:val="17"/>
        </w:numPr>
        <w:jc w:val="both"/>
      </w:pPr>
      <w:r>
        <w:rPr>
          <w:b/>
        </w:rPr>
        <w:t>Recolección de la información</w:t>
      </w:r>
      <w:r w:rsidRPr="00AD4358">
        <w:t>:</w:t>
      </w:r>
      <w:r>
        <w:t xml:space="preserve"> Se obtiene la información básica necesaria sobre los campos que involucra el estudio, en este caso la información geográfica. Mapas base</w:t>
      </w:r>
      <w:r w:rsidR="00260408">
        <w:t xml:space="preserve"> y topográficos</w:t>
      </w:r>
      <w:r>
        <w:t xml:space="preserve">, planes </w:t>
      </w:r>
      <w:r w:rsidR="00260408">
        <w:t>parciales de desarrollo urbano y censos de población y entidades económicas, así como mapas aéreos e imágenes de la zona.</w:t>
      </w:r>
    </w:p>
    <w:p w:rsidR="00260408" w:rsidRDefault="00260408" w:rsidP="00941307">
      <w:pPr>
        <w:pStyle w:val="Prrafodelista"/>
        <w:numPr>
          <w:ilvl w:val="0"/>
          <w:numId w:val="17"/>
        </w:numPr>
        <w:jc w:val="both"/>
      </w:pPr>
      <w:r>
        <w:rPr>
          <w:b/>
        </w:rPr>
        <w:t>Análisis y procesamiento de la información</w:t>
      </w:r>
      <w:r w:rsidRPr="00260408">
        <w:t>:</w:t>
      </w:r>
      <w:r>
        <w:t xml:space="preserve"> Mediante a la herramienta </w:t>
      </w:r>
      <w:proofErr w:type="spellStart"/>
      <w:r>
        <w:t>ArcMap</w:t>
      </w:r>
      <w:proofErr w:type="spellEnd"/>
      <w:r>
        <w:t xml:space="preserve"> filtramos y categorizamos la información y la exhibimos en diferentes mapas temáticos. Con ellos podemos estudiar más fácilmente y a detalle el área de análisis. En este caso, por tratarse de hidrología, conviene separar y concentrarse en la población, las características superficiales de la zona y la infraestructura y cualquier información que nos ayude a conocer cuánta agua circula por la región y cómo lo hace</w:t>
      </w:r>
      <w:r w:rsidR="0012636A">
        <w:t>.</w:t>
      </w:r>
    </w:p>
    <w:p w:rsidR="0012636A" w:rsidRDefault="0012636A" w:rsidP="00941307">
      <w:pPr>
        <w:pStyle w:val="Prrafodelista"/>
        <w:numPr>
          <w:ilvl w:val="0"/>
          <w:numId w:val="17"/>
        </w:numPr>
        <w:jc w:val="both"/>
      </w:pPr>
      <w:r>
        <w:rPr>
          <w:b/>
        </w:rPr>
        <w:t>Análisis de la información resultante</w:t>
      </w:r>
      <w:r w:rsidRPr="0012636A">
        <w:t>:</w:t>
      </w:r>
      <w:r>
        <w:t xml:space="preserve"> La información obtenida al procesar la información base nos indica qué cursos de acción podemos tomar para resolver el problema. En el caso de una cuenca hidrológica urbana cuya infraestructura sanitaria es insuficiente para cubrir la demanda de evacuación de aguas nos propone puntos de la urbe que se pueden destinar a obras de manejo de aguas.</w:t>
      </w:r>
    </w:p>
    <w:p w:rsidR="004B6028" w:rsidRDefault="0012636A" w:rsidP="004B6028">
      <w:pPr>
        <w:pStyle w:val="Prrafodelista"/>
        <w:numPr>
          <w:ilvl w:val="0"/>
          <w:numId w:val="17"/>
        </w:numPr>
        <w:jc w:val="both"/>
      </w:pPr>
      <w:r>
        <w:rPr>
          <w:b/>
        </w:rPr>
        <w:t>Presentación de propuesta</w:t>
      </w:r>
      <w:r w:rsidRPr="0012636A">
        <w:t>:</w:t>
      </w:r>
      <w:r>
        <w:t xml:space="preserve"> Se genera y presenta una propuesta viable y efectiva para la resolución del problema. En este caso se determinó que el medio más efectivo para combatir el problema es la implementación masiva de techos verdes en áreas específicas de la cuenca para la retención del agua pluvial y la desconexión de aguas grises, con lo cual se corta el gasto máximo en un promedio del 40%.</w:t>
      </w:r>
    </w:p>
    <w:p w:rsidR="006A20B0" w:rsidRDefault="00941307" w:rsidP="004B6028">
      <w:r>
        <w:br w:type="page"/>
      </w:r>
    </w:p>
    <w:p w:rsidR="004B6028" w:rsidRDefault="004B6028" w:rsidP="008D55DC"/>
    <w:p w:rsidR="008D55DC" w:rsidRDefault="00ED3BF1" w:rsidP="008D55DC">
      <w:r>
        <w:t>Mapa</w:t>
      </w:r>
      <w:r w:rsidR="00E927B7">
        <w:t xml:space="preserve"> metodológico de conceptos:</w:t>
      </w:r>
    </w:p>
    <w:p w:rsidR="008D55DC" w:rsidRDefault="00963220" w:rsidP="008D55DC">
      <w:r>
        <w:rPr>
          <w:noProof/>
          <w:lang w:eastAsia="es-MX"/>
        </w:rPr>
        <mc:AlternateContent>
          <mc:Choice Requires="wps">
            <w:drawing>
              <wp:anchor distT="0" distB="0" distL="114300" distR="114300" simplePos="0" relativeHeight="251656190" behindDoc="0" locked="0" layoutInCell="1" allowOverlap="1">
                <wp:simplePos x="0" y="0"/>
                <wp:positionH relativeFrom="column">
                  <wp:posOffset>284672</wp:posOffset>
                </wp:positionH>
                <wp:positionV relativeFrom="paragraph">
                  <wp:posOffset>4938563</wp:posOffset>
                </wp:positionV>
                <wp:extent cx="2061713" cy="1483743"/>
                <wp:effectExtent l="0" t="0" r="72390" b="78740"/>
                <wp:wrapNone/>
                <wp:docPr id="58" name="Freeform 58"/>
                <wp:cNvGraphicFramePr/>
                <a:graphic xmlns:a="http://schemas.openxmlformats.org/drawingml/2006/main">
                  <a:graphicData uri="http://schemas.microsoft.com/office/word/2010/wordprocessingShape">
                    <wps:wsp>
                      <wps:cNvSpPr/>
                      <wps:spPr>
                        <a:xfrm>
                          <a:off x="0" y="0"/>
                          <a:ext cx="2061713" cy="1483743"/>
                        </a:xfrm>
                        <a:custGeom>
                          <a:avLst/>
                          <a:gdLst>
                            <a:gd name="connsiteX0" fmla="*/ 0 w 2061713"/>
                            <a:gd name="connsiteY0" fmla="*/ 0 h 1483743"/>
                            <a:gd name="connsiteX1" fmla="*/ 577970 w 2061713"/>
                            <a:gd name="connsiteY1" fmla="*/ 603849 h 1483743"/>
                            <a:gd name="connsiteX2" fmla="*/ 2061713 w 2061713"/>
                            <a:gd name="connsiteY2" fmla="*/ 1483743 h 1483743"/>
                          </a:gdLst>
                          <a:ahLst/>
                          <a:cxnLst>
                            <a:cxn ang="0">
                              <a:pos x="connsiteX0" y="connsiteY0"/>
                            </a:cxn>
                            <a:cxn ang="0">
                              <a:pos x="connsiteX1" y="connsiteY1"/>
                            </a:cxn>
                            <a:cxn ang="0">
                              <a:pos x="connsiteX2" y="connsiteY2"/>
                            </a:cxn>
                          </a:cxnLst>
                          <a:rect l="l" t="t" r="r" b="b"/>
                          <a:pathLst>
                            <a:path w="2061713" h="1483743">
                              <a:moveTo>
                                <a:pt x="0" y="0"/>
                              </a:moveTo>
                              <a:cubicBezTo>
                                <a:pt x="117175" y="178279"/>
                                <a:pt x="234351" y="356559"/>
                                <a:pt x="577970" y="603849"/>
                              </a:cubicBezTo>
                              <a:cubicBezTo>
                                <a:pt x="921589" y="851140"/>
                                <a:pt x="1854679" y="1454988"/>
                                <a:pt x="2061713" y="1483743"/>
                              </a:cubicBezTo>
                            </a:path>
                          </a:pathLst>
                        </a:custGeom>
                        <a:ln w="9525" cap="flat" cmpd="sng" algn="ctr">
                          <a:solidFill>
                            <a:schemeClr val="accent2"/>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4480C4F0" id="Freeform 58" o:spid="_x0000_s1026" style="position:absolute;margin-left:22.4pt;margin-top:388.85pt;width:162.35pt;height:116.85pt;z-index:251656190;visibility:visible;mso-wrap-style:square;mso-wrap-distance-left:9pt;mso-wrap-distance-top:0;mso-wrap-distance-right:9pt;mso-wrap-distance-bottom:0;mso-position-horizontal:absolute;mso-position-horizontal-relative:text;mso-position-vertical:absolute;mso-position-vertical-relative:text;v-text-anchor:middle" coordsize="2061713,1483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" path="m,c117175,178279,234351,356559,577970,603849v343619,247291,1276709,851139,1483743,879894e" filled="f" strokecolor="#9f2936 [3205]">
                <v:stroke endarrow="open"/>
                <v:path arrowok="t" o:connecttype="custom" o:connectlocs="0,0;577970,603849;2061713,1483743" o:connectangles="0,0,0"/>
              </v:shape>
            </w:pict>
          </mc:Fallback>
        </mc:AlternateContent>
      </w:r>
      <w:r>
        <w:rPr>
          <w:noProof/>
          <w:lang w:eastAsia="es-MX"/>
        </w:rPr>
        <mc:AlternateContent>
          <mc:Choice Requires="wps">
            <w:drawing>
              <wp:anchor distT="0" distB="0" distL="114300" distR="114300" simplePos="0" relativeHeight="251657215" behindDoc="0" locked="0" layoutInCell="1" allowOverlap="1">
                <wp:simplePos x="0" y="0"/>
                <wp:positionH relativeFrom="column">
                  <wp:posOffset>-163901</wp:posOffset>
                </wp:positionH>
                <wp:positionV relativeFrom="paragraph">
                  <wp:posOffset>2850970</wp:posOffset>
                </wp:positionV>
                <wp:extent cx="511774" cy="1354347"/>
                <wp:effectExtent l="0" t="0" r="22225" b="55880"/>
                <wp:wrapNone/>
                <wp:docPr id="57" name="Freeform 57"/>
                <wp:cNvGraphicFramePr/>
                <a:graphic xmlns:a="http://schemas.openxmlformats.org/drawingml/2006/main">
                  <a:graphicData uri="http://schemas.microsoft.com/office/word/2010/wordprocessingShape">
                    <wps:wsp>
                      <wps:cNvSpPr/>
                      <wps:spPr>
                        <a:xfrm>
                          <a:off x="0" y="0"/>
                          <a:ext cx="511774" cy="1354347"/>
                        </a:xfrm>
                        <a:custGeom>
                          <a:avLst/>
                          <a:gdLst>
                            <a:gd name="connsiteX0" fmla="*/ 365302 w 365302"/>
                            <a:gd name="connsiteY0" fmla="*/ 0 h 1716657"/>
                            <a:gd name="connsiteX1" fmla="*/ 20245 w 365302"/>
                            <a:gd name="connsiteY1" fmla="*/ 474453 h 1716657"/>
                            <a:gd name="connsiteX2" fmla="*/ 106509 w 365302"/>
                            <a:gd name="connsiteY2" fmla="*/ 1716657 h 1716657"/>
                          </a:gdLst>
                          <a:ahLst/>
                          <a:cxnLst>
                            <a:cxn ang="0">
                              <a:pos x="connsiteX0" y="connsiteY0"/>
                            </a:cxn>
                            <a:cxn ang="0">
                              <a:pos x="connsiteX1" y="connsiteY1"/>
                            </a:cxn>
                            <a:cxn ang="0">
                              <a:pos x="connsiteX2" y="connsiteY2"/>
                            </a:cxn>
                          </a:cxnLst>
                          <a:rect l="l" t="t" r="r" b="b"/>
                          <a:pathLst>
                            <a:path w="365302" h="1716657">
                              <a:moveTo>
                                <a:pt x="365302" y="0"/>
                              </a:moveTo>
                              <a:cubicBezTo>
                                <a:pt x="214339" y="94172"/>
                                <a:pt x="63377" y="188344"/>
                                <a:pt x="20245" y="474453"/>
                              </a:cubicBezTo>
                              <a:cubicBezTo>
                                <a:pt x="-22887" y="760563"/>
                                <a:pt x="1554" y="1406106"/>
                                <a:pt x="106509" y="1716657"/>
                              </a:cubicBezTo>
                            </a:path>
                          </a:pathLst>
                        </a:custGeom>
                        <a:ln w="952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5A126638" id="Freeform 57" o:spid="_x0000_s1026" style="position:absolute;margin-left:-12.9pt;margin-top:224.5pt;width:40.3pt;height:106.65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65302,1716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" path="m365302,c214339,94172,63377,188344,20245,474453,-22887,760563,1554,1406106,106509,1716657e" filled="f" strokecolor="#4e8542 [3207]">
                <v:stroke endarrow="open"/>
                <v:path arrowok="t" o:connecttype="custom" o:connectlocs="511774,0;28362,374317;149215,1354347" o:connectangles="0,0,0"/>
              </v:shape>
            </w:pict>
          </mc:Fallback>
        </mc:AlternateContent>
      </w:r>
      <w:r>
        <w:rPr>
          <w:noProof/>
          <w:lang w:eastAsia="es-MX"/>
        </w:rPr>
        <mc:AlternateContent>
          <mc:Choice Requires="wps">
            <w:drawing>
              <wp:anchor distT="0" distB="0" distL="114300" distR="114300" simplePos="0" relativeHeight="251706368" behindDoc="0" locked="0" layoutInCell="1" allowOverlap="1" wp14:anchorId="49B3618B" wp14:editId="01B1DE4D">
                <wp:simplePos x="0" y="0"/>
                <wp:positionH relativeFrom="column">
                  <wp:posOffset>94891</wp:posOffset>
                </wp:positionH>
                <wp:positionV relativeFrom="paragraph">
                  <wp:posOffset>2186736</wp:posOffset>
                </wp:positionV>
                <wp:extent cx="198407" cy="293298"/>
                <wp:effectExtent l="0" t="0" r="68580" b="50165"/>
                <wp:wrapNone/>
                <wp:docPr id="41" name="Straight Arrow Connector 41"/>
                <wp:cNvGraphicFramePr/>
                <a:graphic xmlns:a="http://schemas.openxmlformats.org/drawingml/2006/main">
                  <a:graphicData uri="http://schemas.microsoft.com/office/word/2010/wordprocessingShape">
                    <wps:wsp>
                      <wps:cNvCnPr/>
                      <wps:spPr>
                        <a:xfrm>
                          <a:off x="0" y="0"/>
                          <a:ext cx="198407" cy="293298"/>
                        </a:xfrm>
                        <a:prstGeom prst="straightConnector1">
                          <a:avLst/>
                        </a:prstGeom>
                        <a:ln w="952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type w14:anchorId="1639E406" id="_x0000_t32" coordsize="21600,21600" o:spt="32" o:oned="t" path="m,l21600,21600e" filled="f">
                <v:path arrowok="t" fillok="f" o:connecttype="none"/>
                <o:lock v:ext="edit" shapetype="t"/>
              </v:shapetype>
              <v:shape id="Straight Arrow Connector 41" o:spid="_x0000_s1026" type="#_x0000_t32" style="position:absolute;margin-left:7.45pt;margin-top:172.2pt;width:15.6pt;height:23.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" strokecolor="#4e8542 [3207]">
                <v:stroke endarrow="open"/>
              </v:shape>
            </w:pict>
          </mc:Fallback>
        </mc:AlternateContent>
      </w:r>
      <w:r>
        <w:rPr>
          <w:noProof/>
          <w:lang w:eastAsia="es-MX"/>
        </w:rPr>
        <mc:AlternateContent>
          <mc:Choice Requires="wps">
            <w:drawing>
              <wp:anchor distT="0" distB="0" distL="114300" distR="114300" simplePos="0" relativeHeight="251721728" behindDoc="0" locked="0" layoutInCell="1" allowOverlap="1" wp14:anchorId="1F72D979" wp14:editId="140DB66D">
                <wp:simplePos x="0" y="0"/>
                <wp:positionH relativeFrom="column">
                  <wp:posOffset>646982</wp:posOffset>
                </wp:positionH>
                <wp:positionV relativeFrom="paragraph">
                  <wp:posOffset>3428940</wp:posOffset>
                </wp:positionV>
                <wp:extent cx="2078954" cy="1509623"/>
                <wp:effectExtent l="38100" t="0" r="17145" b="14605"/>
                <wp:wrapNone/>
                <wp:docPr id="56" name="Freeform 56"/>
                <wp:cNvGraphicFramePr/>
                <a:graphic xmlns:a="http://schemas.openxmlformats.org/drawingml/2006/main">
                  <a:graphicData uri="http://schemas.microsoft.com/office/word/2010/wordprocessingShape">
                    <wps:wsp>
                      <wps:cNvSpPr/>
                      <wps:spPr>
                        <a:xfrm>
                          <a:off x="0" y="0"/>
                          <a:ext cx="2078954" cy="1509623"/>
                        </a:xfrm>
                        <a:custGeom>
                          <a:avLst/>
                          <a:gdLst>
                            <a:gd name="connsiteX0" fmla="*/ 1932317 w 1932317"/>
                            <a:gd name="connsiteY0" fmla="*/ 0 h 1359472"/>
                            <a:gd name="connsiteX1" fmla="*/ 1518249 w 1932317"/>
                            <a:gd name="connsiteY1" fmla="*/ 508959 h 1359472"/>
                            <a:gd name="connsiteX2" fmla="*/ 1423359 w 1932317"/>
                            <a:gd name="connsiteY2" fmla="*/ 1319842 h 1359472"/>
                            <a:gd name="connsiteX3" fmla="*/ 0 w 1932317"/>
                            <a:gd name="connsiteY3" fmla="*/ 1224951 h 1359472"/>
                          </a:gdLst>
                          <a:ahLst/>
                          <a:cxnLst>
                            <a:cxn ang="0">
                              <a:pos x="connsiteX0" y="connsiteY0"/>
                            </a:cxn>
                            <a:cxn ang="0">
                              <a:pos x="connsiteX1" y="connsiteY1"/>
                            </a:cxn>
                            <a:cxn ang="0">
                              <a:pos x="connsiteX2" y="connsiteY2"/>
                            </a:cxn>
                            <a:cxn ang="0">
                              <a:pos x="connsiteX3" y="connsiteY3"/>
                            </a:cxn>
                          </a:cxnLst>
                          <a:rect l="l" t="t" r="r" b="b"/>
                          <a:pathLst>
                            <a:path w="1932317" h="1359472">
                              <a:moveTo>
                                <a:pt x="1932317" y="0"/>
                              </a:moveTo>
                              <a:cubicBezTo>
                                <a:pt x="1767696" y="144492"/>
                                <a:pt x="1603075" y="288985"/>
                                <a:pt x="1518249" y="508959"/>
                              </a:cubicBezTo>
                              <a:cubicBezTo>
                                <a:pt x="1433423" y="728933"/>
                                <a:pt x="1676400" y="1200510"/>
                                <a:pt x="1423359" y="1319842"/>
                              </a:cubicBezTo>
                              <a:cubicBezTo>
                                <a:pt x="1170318" y="1439174"/>
                                <a:pt x="254479" y="1253706"/>
                                <a:pt x="0" y="1224951"/>
                              </a:cubicBezTo>
                            </a:path>
                          </a:pathLst>
                        </a:custGeom>
                        <a:ln w="952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32D0203A" id="Freeform 56" o:spid="_x0000_s1026" style="position:absolute;margin-left:50.95pt;margin-top:270pt;width:163.7pt;height:118.8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32317,1359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" path="m1932317,c1767696,144492,1603075,288985,1518249,508959v-84826,219974,158151,691551,-94890,810883c1170318,1439174,254479,1253706,,1224951e" filled="f" strokecolor="#4e8542 [3207]">
                <v:stroke endarrow="open"/>
                <v:path arrowok="t" o:connecttype="custom" o:connectlocs="2078954,0;1633464,565173;1531373,1465616;0,1360244" o:connectangles="0,0,0,0"/>
              </v:shape>
            </w:pict>
          </mc:Fallback>
        </mc:AlternateContent>
      </w:r>
      <w:r>
        <w:rPr>
          <w:noProof/>
          <w:lang w:eastAsia="es-MX"/>
        </w:rPr>
        <mc:AlternateContent>
          <mc:Choice Requires="wps">
            <w:drawing>
              <wp:anchor distT="0" distB="0" distL="114300" distR="114300" simplePos="0" relativeHeight="251720704" behindDoc="0" locked="0" layoutInCell="1" allowOverlap="1" wp14:anchorId="6D1C214D" wp14:editId="6B367F88">
                <wp:simplePos x="0" y="0"/>
                <wp:positionH relativeFrom="column">
                  <wp:posOffset>1837426</wp:posOffset>
                </wp:positionH>
                <wp:positionV relativeFrom="paragraph">
                  <wp:posOffset>5076585</wp:posOffset>
                </wp:positionV>
                <wp:extent cx="974725" cy="1517650"/>
                <wp:effectExtent l="19050" t="76200" r="0" b="120650"/>
                <wp:wrapNone/>
                <wp:docPr id="55" name="Arc 55"/>
                <wp:cNvGraphicFramePr/>
                <a:graphic xmlns:a="http://schemas.openxmlformats.org/drawingml/2006/main">
                  <a:graphicData uri="http://schemas.microsoft.com/office/word/2010/wordprocessingShape">
                    <wps:wsp>
                      <wps:cNvSpPr/>
                      <wps:spPr>
                        <a:xfrm>
                          <a:off x="0" y="0"/>
                          <a:ext cx="974725" cy="1517650"/>
                        </a:xfrm>
                        <a:prstGeom prst="arc">
                          <a:avLst>
                            <a:gd name="adj1" fmla="val 5245052"/>
                            <a:gd name="adj2" fmla="val 16582299"/>
                          </a:avLst>
                        </a:prstGeom>
                        <a:ln w="9525" cap="flat" cmpd="sng" algn="ctr">
                          <a:solidFill>
                            <a:schemeClr val="accent1"/>
                          </a:solidFill>
                          <a:prstDash val="solid"/>
                          <a:round/>
                          <a:headEnd type="arrow" w="med" len="med"/>
                          <a:tailEnd type="arrow" w="med" len="med"/>
                        </a:ln>
                      </wps:spPr>
                      <wps:style>
                        <a:lnRef idx="0">
                          <a:scrgbClr r="0" g="0" b="0"/>
                        </a:lnRef>
                        <a:fillRef idx="0">
                          <a:scrgbClr r="0" g="0" b="0"/>
                        </a:fillRef>
                        <a:effectRef idx="0">
                          <a:scrgbClr r="0" g="0" b="0"/>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01764968" id="Arc 55" o:spid="_x0000_s1026" style="position:absolute;margin-left:144.7pt;margin-top:399.75pt;width:76.75pt;height:119.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974725,1517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" path="m521504,1515786nsc304694,1539492,104006,1336804,29517,1018894,-12751,838502,-9523,639867,38551,463035,126909,138018,347522,-49240,570846,11216l487363,758825r34141,756961xem521504,1515786nfc304694,1539492,104006,1336804,29517,1018894,-12751,838502,-9523,639867,38551,463035,126909,138018,347522,-49240,570846,11216e" filled="f" strokecolor="#f07f09 [3204]">
                <v:stroke startarrow="open" endarrow="open"/>
                <v:path arrowok="t" o:connecttype="custom" o:connectlocs="521504,1515786;29517,1018894;38551,463035;570846,11216" o:connectangles="0,0,0,0"/>
              </v:shape>
            </w:pict>
          </mc:Fallback>
        </mc:AlternateContent>
      </w:r>
      <w:r>
        <w:rPr>
          <w:noProof/>
          <w:lang w:eastAsia="es-MX"/>
        </w:rPr>
        <mc:AlternateContent>
          <mc:Choice Requires="wps">
            <w:drawing>
              <wp:anchor distT="0" distB="0" distL="114300" distR="114300" simplePos="0" relativeHeight="251719680" behindDoc="0" locked="0" layoutInCell="1" allowOverlap="1" wp14:anchorId="24C7684A" wp14:editId="10F8974F">
                <wp:simplePos x="0" y="0"/>
                <wp:positionH relativeFrom="column">
                  <wp:posOffset>3769682</wp:posOffset>
                </wp:positionH>
                <wp:positionV relativeFrom="paragraph">
                  <wp:posOffset>6508570</wp:posOffset>
                </wp:positionV>
                <wp:extent cx="1225011" cy="25880"/>
                <wp:effectExtent l="0" t="76200" r="13335" b="88900"/>
                <wp:wrapNone/>
                <wp:docPr id="54" name="Straight Arrow Connector 54"/>
                <wp:cNvGraphicFramePr/>
                <a:graphic xmlns:a="http://schemas.openxmlformats.org/drawingml/2006/main">
                  <a:graphicData uri="http://schemas.microsoft.com/office/word/2010/wordprocessingShape">
                    <wps:wsp>
                      <wps:cNvCnPr/>
                      <wps:spPr>
                        <a:xfrm flipV="1">
                          <a:off x="0" y="0"/>
                          <a:ext cx="1225011" cy="25880"/>
                        </a:xfrm>
                        <a:prstGeom prst="straightConnector1">
                          <a:avLst/>
                        </a:prstGeom>
                        <a:ln w="9525" cap="flat" cmpd="sng" algn="ctr">
                          <a:solidFill>
                            <a:schemeClr val="accent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233BAF5C" id="Straight Arrow Connector 54" o:spid="_x0000_s1026" type="#_x0000_t32" style="position:absolute;margin-left:296.85pt;margin-top:512.5pt;width:96.45pt;height:2.05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" strokecolor="#f07f09 [3204]">
                <v:stroke endarrow="open"/>
              </v:shape>
            </w:pict>
          </mc:Fallback>
        </mc:AlternateContent>
      </w:r>
      <w:r>
        <w:rPr>
          <w:noProof/>
          <w:lang w:eastAsia="es-MX"/>
        </w:rPr>
        <mc:AlternateContent>
          <mc:Choice Requires="wps">
            <w:drawing>
              <wp:anchor distT="0" distB="0" distL="114300" distR="114300" simplePos="0" relativeHeight="251718656" behindDoc="0" locked="0" layoutInCell="1" allowOverlap="1" wp14:anchorId="2BD15C8F" wp14:editId="19D8AFE5">
                <wp:simplePos x="0" y="0"/>
                <wp:positionH relativeFrom="column">
                  <wp:posOffset>3769683</wp:posOffset>
                </wp:positionH>
                <wp:positionV relativeFrom="paragraph">
                  <wp:posOffset>5413016</wp:posOffset>
                </wp:positionV>
                <wp:extent cx="1440672" cy="914400"/>
                <wp:effectExtent l="0" t="0" r="64770" b="57150"/>
                <wp:wrapNone/>
                <wp:docPr id="53" name="Straight Arrow Connector 53"/>
                <wp:cNvGraphicFramePr/>
                <a:graphic xmlns:a="http://schemas.openxmlformats.org/drawingml/2006/main">
                  <a:graphicData uri="http://schemas.microsoft.com/office/word/2010/wordprocessingShape">
                    <wps:wsp>
                      <wps:cNvCnPr/>
                      <wps:spPr>
                        <a:xfrm>
                          <a:off x="0" y="0"/>
                          <a:ext cx="1440672" cy="914400"/>
                        </a:xfrm>
                        <a:prstGeom prst="straightConnector1">
                          <a:avLst/>
                        </a:prstGeom>
                        <a:ln w="9525" cap="flat" cmpd="sng" algn="ctr">
                          <a:solidFill>
                            <a:schemeClr val="accent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45A2564C" id="Straight Arrow Connector 53" o:spid="_x0000_s1026" type="#_x0000_t32" style="position:absolute;margin-left:296.85pt;margin-top:426.2pt;width:113.45pt;height:1in;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" strokecolor="#f07f09 [3204]">
                <v:stroke endarrow="open"/>
              </v:shape>
            </w:pict>
          </mc:Fallback>
        </mc:AlternateContent>
      </w:r>
      <w:r>
        <w:rPr>
          <w:noProof/>
          <w:lang w:eastAsia="es-MX"/>
        </w:rPr>
        <mc:AlternateContent>
          <mc:Choice Requires="wps">
            <w:drawing>
              <wp:anchor distT="0" distB="0" distL="114300" distR="114300" simplePos="0" relativeHeight="251717632" behindDoc="0" locked="0" layoutInCell="1" allowOverlap="1" wp14:anchorId="28E0A4C8" wp14:editId="4D1E5629">
                <wp:simplePos x="0" y="0"/>
                <wp:positionH relativeFrom="column">
                  <wp:posOffset>3674852</wp:posOffset>
                </wp:positionH>
                <wp:positionV relativeFrom="paragraph">
                  <wp:posOffset>4610760</wp:posOffset>
                </wp:positionV>
                <wp:extent cx="1845885" cy="1647334"/>
                <wp:effectExtent l="38100" t="0" r="21590" b="48260"/>
                <wp:wrapNone/>
                <wp:docPr id="52" name="Straight Arrow Connector 52"/>
                <wp:cNvGraphicFramePr/>
                <a:graphic xmlns:a="http://schemas.openxmlformats.org/drawingml/2006/main">
                  <a:graphicData uri="http://schemas.microsoft.com/office/word/2010/wordprocessingShape">
                    <wps:wsp>
                      <wps:cNvCnPr/>
                      <wps:spPr>
                        <a:xfrm flipH="1">
                          <a:off x="0" y="0"/>
                          <a:ext cx="1845885" cy="1647334"/>
                        </a:xfrm>
                        <a:prstGeom prst="straightConnector1">
                          <a:avLst/>
                        </a:prstGeom>
                        <a:ln w="9525" cap="flat" cmpd="sng" algn="ctr">
                          <a:solidFill>
                            <a:schemeClr val="accent2"/>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57266D2E" id="Straight Arrow Connector 52" o:spid="_x0000_s1026" type="#_x0000_t32" style="position:absolute;margin-left:289.35pt;margin-top:363.05pt;width:145.35pt;height:129.7pt;flip:x;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" strokecolor="#9f2936 [3205]">
                <v:stroke endarrow="open"/>
              </v:shape>
            </w:pict>
          </mc:Fallback>
        </mc:AlternateContent>
      </w:r>
      <w:r>
        <w:rPr>
          <w:noProof/>
          <w:lang w:eastAsia="es-MX"/>
        </w:rPr>
        <mc:AlternateContent>
          <mc:Choice Requires="wps">
            <w:drawing>
              <wp:anchor distT="0" distB="0" distL="114300" distR="114300" simplePos="0" relativeHeight="251716608" behindDoc="0" locked="0" layoutInCell="1" allowOverlap="1" wp14:anchorId="1FDC4401" wp14:editId="60299D6C">
                <wp:simplePos x="0" y="0"/>
                <wp:positionH relativeFrom="column">
                  <wp:posOffset>5063706</wp:posOffset>
                </wp:positionH>
                <wp:positionV relativeFrom="paragraph">
                  <wp:posOffset>2031244</wp:posOffset>
                </wp:positionV>
                <wp:extent cx="457200" cy="1932533"/>
                <wp:effectExtent l="0" t="0" r="95250" b="48895"/>
                <wp:wrapNone/>
                <wp:docPr id="51" name="Straight Arrow Connector 51"/>
                <wp:cNvGraphicFramePr/>
                <a:graphic xmlns:a="http://schemas.openxmlformats.org/drawingml/2006/main">
                  <a:graphicData uri="http://schemas.microsoft.com/office/word/2010/wordprocessingShape">
                    <wps:wsp>
                      <wps:cNvCnPr/>
                      <wps:spPr>
                        <a:xfrm>
                          <a:off x="0" y="0"/>
                          <a:ext cx="457200" cy="1932533"/>
                        </a:xfrm>
                        <a:prstGeom prst="straightConnector1">
                          <a:avLst/>
                        </a:prstGeom>
                        <a:ln w="9525" cap="flat" cmpd="sng" algn="ctr">
                          <a:solidFill>
                            <a:schemeClr val="accent2"/>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068F23A0" id="Straight Arrow Connector 51" o:spid="_x0000_s1026" type="#_x0000_t32" style="position:absolute;margin-left:398.7pt;margin-top:159.95pt;width:36pt;height:152.1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" strokecolor="#9f2936 [3205]">
                <v:stroke endarrow="open"/>
              </v:shape>
            </w:pict>
          </mc:Fallback>
        </mc:AlternateContent>
      </w:r>
      <w:r>
        <w:rPr>
          <w:noProof/>
          <w:lang w:eastAsia="es-MX"/>
        </w:rPr>
        <mc:AlternateContent>
          <mc:Choice Requires="wps">
            <w:drawing>
              <wp:anchor distT="0" distB="0" distL="114300" distR="114300" simplePos="0" relativeHeight="251697152" behindDoc="0" locked="0" layoutInCell="1" allowOverlap="1" wp14:anchorId="378927E1" wp14:editId="23CBAEF1">
                <wp:simplePos x="0" y="0"/>
                <wp:positionH relativeFrom="column">
                  <wp:posOffset>2379189</wp:posOffset>
                </wp:positionH>
                <wp:positionV relativeFrom="paragraph">
                  <wp:posOffset>4815720</wp:posOffset>
                </wp:positionV>
                <wp:extent cx="1587260" cy="724619"/>
                <wp:effectExtent l="0" t="0" r="13335" b="18415"/>
                <wp:wrapNone/>
                <wp:docPr id="32" name="Oval 32"/>
                <wp:cNvGraphicFramePr/>
                <a:graphic xmlns:a="http://schemas.openxmlformats.org/drawingml/2006/main">
                  <a:graphicData uri="http://schemas.microsoft.com/office/word/2010/wordprocessingShape">
                    <wps:wsp>
                      <wps:cNvSpPr/>
                      <wps:spPr>
                        <a:xfrm>
                          <a:off x="0" y="0"/>
                          <a:ext cx="1587260" cy="724619"/>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C85D0B" w:rsidRDefault="00C85D0B" w:rsidP="00B54BBA">
                            <w:pPr>
                              <w:jc w:val="center"/>
                            </w:pPr>
                            <w:r>
                              <w:t>Tiempos de Concentración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8927E1" id="Oval 32" o:spid="_x0000_s1027" style="position:absolute;margin-left:187.35pt;margin-top:379.2pt;width:125pt;height:57.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" fillcolor="#d5ba90 [2169]" strokecolor="#c19859 [3209]" strokeweight=".5pt">
                <v:fill color2="#ccab78 [2617]" rotate="t" colors="0 #dec9af;.5 #d8bfa1;1 #d5b791" focus="100%" type="gradient">
                  <o:fill v:ext="view" type="gradientUnscaled"/>
                </v:fill>
                <v:stroke joinstyle="miter"/>
                <v:textbox>
                  <w:txbxContent>
                    <w:p w:rsidR="00C85D0B" w:rsidRDefault="00C85D0B" w:rsidP="00B54BBA">
                      <w:pPr>
                        <w:jc w:val="center"/>
                      </w:pPr>
                      <w:r>
                        <w:t>Tiempos de Concentración</w:t>
                      </w:r>
                    </w:p>
                  </w:txbxContent>
                </v:textbox>
              </v:oval>
            </w:pict>
          </mc:Fallback>
        </mc:AlternateContent>
      </w:r>
      <w:r>
        <w:rPr>
          <w:noProof/>
          <w:lang w:eastAsia="es-MX"/>
        </w:rPr>
        <mc:AlternateContent>
          <mc:Choice Requires="wps">
            <w:drawing>
              <wp:anchor distT="0" distB="0" distL="114300" distR="114300" simplePos="0" relativeHeight="251715584" behindDoc="0" locked="0" layoutInCell="1" allowOverlap="1" wp14:anchorId="580322F9" wp14:editId="0B6198FB">
                <wp:simplePos x="0" y="0"/>
                <wp:positionH relativeFrom="column">
                  <wp:posOffset>595222</wp:posOffset>
                </wp:positionH>
                <wp:positionV relativeFrom="paragraph">
                  <wp:posOffset>3843008</wp:posOffset>
                </wp:positionV>
                <wp:extent cx="819509" cy="456912"/>
                <wp:effectExtent l="38100" t="0" r="19050" b="57785"/>
                <wp:wrapNone/>
                <wp:docPr id="50" name="Straight Arrow Connector 50"/>
                <wp:cNvGraphicFramePr/>
                <a:graphic xmlns:a="http://schemas.openxmlformats.org/drawingml/2006/main">
                  <a:graphicData uri="http://schemas.microsoft.com/office/word/2010/wordprocessingShape">
                    <wps:wsp>
                      <wps:cNvCnPr/>
                      <wps:spPr>
                        <a:xfrm flipH="1">
                          <a:off x="0" y="0"/>
                          <a:ext cx="819509" cy="456912"/>
                        </a:xfrm>
                        <a:prstGeom prst="straightConnector1">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7247564" id="Straight Arrow Connector 50" o:spid="_x0000_s1026" type="#_x0000_t32" style="position:absolute;margin-left:46.85pt;margin-top:302.6pt;width:64.55pt;height:36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" strokecolor="black [3200]">
                <v:stroke endarrow="open"/>
              </v:shape>
            </w:pict>
          </mc:Fallback>
        </mc:AlternateContent>
      </w:r>
      <w:r w:rsidR="00943C3A">
        <w:rPr>
          <w:noProof/>
          <w:lang w:eastAsia="es-MX"/>
        </w:rPr>
        <mc:AlternateContent>
          <mc:Choice Requires="wps">
            <w:drawing>
              <wp:anchor distT="0" distB="0" distL="114300" distR="114300" simplePos="0" relativeHeight="251705344" behindDoc="0" locked="0" layoutInCell="1" allowOverlap="1" wp14:anchorId="46A931CF" wp14:editId="63E8B986">
                <wp:simplePos x="0" y="0"/>
                <wp:positionH relativeFrom="column">
                  <wp:posOffset>733244</wp:posOffset>
                </wp:positionH>
                <wp:positionV relativeFrom="paragraph">
                  <wp:posOffset>2247121</wp:posOffset>
                </wp:positionV>
                <wp:extent cx="267575" cy="284672"/>
                <wp:effectExtent l="38100" t="0" r="18415" b="58420"/>
                <wp:wrapNone/>
                <wp:docPr id="40" name="Straight Arrow Connector 40"/>
                <wp:cNvGraphicFramePr/>
                <a:graphic xmlns:a="http://schemas.openxmlformats.org/drawingml/2006/main">
                  <a:graphicData uri="http://schemas.microsoft.com/office/word/2010/wordprocessingShape">
                    <wps:wsp>
                      <wps:cNvCnPr/>
                      <wps:spPr>
                        <a:xfrm flipH="1">
                          <a:off x="0" y="0"/>
                          <a:ext cx="267575" cy="284672"/>
                        </a:xfrm>
                        <a:prstGeom prst="straightConnector1">
                          <a:avLst/>
                        </a:prstGeom>
                        <a:ln w="952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2C061556" id="Straight Arrow Connector 40" o:spid="_x0000_s1026" type="#_x0000_t32" style="position:absolute;margin-left:57.75pt;margin-top:176.95pt;width:21.05pt;height:22.4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" strokecolor="#4e8542 [3207]">
                <v:stroke endarrow="open"/>
              </v:shape>
            </w:pict>
          </mc:Fallback>
        </mc:AlternateContent>
      </w:r>
      <w:r w:rsidR="00943C3A">
        <w:rPr>
          <w:noProof/>
          <w:lang w:eastAsia="es-MX"/>
        </w:rPr>
        <mc:AlternateContent>
          <mc:Choice Requires="wps">
            <w:drawing>
              <wp:anchor distT="0" distB="0" distL="114300" distR="114300" simplePos="0" relativeHeight="251714560" behindDoc="0" locked="0" layoutInCell="1" allowOverlap="1" wp14:anchorId="72223606" wp14:editId="257F770C">
                <wp:simplePos x="0" y="0"/>
                <wp:positionH relativeFrom="column">
                  <wp:posOffset>2691442</wp:posOffset>
                </wp:positionH>
                <wp:positionV relativeFrom="paragraph">
                  <wp:posOffset>3083883</wp:posOffset>
                </wp:positionV>
                <wp:extent cx="275745" cy="172529"/>
                <wp:effectExtent l="0" t="0" r="29210" b="37465"/>
                <wp:wrapNone/>
                <wp:docPr id="49" name="Straight Connector 49"/>
                <wp:cNvGraphicFramePr/>
                <a:graphic xmlns:a="http://schemas.openxmlformats.org/drawingml/2006/main">
                  <a:graphicData uri="http://schemas.microsoft.com/office/word/2010/wordprocessingShape">
                    <wps:wsp>
                      <wps:cNvCnPr/>
                      <wps:spPr>
                        <a:xfrm>
                          <a:off x="0" y="0"/>
                          <a:ext cx="275745" cy="172529"/>
                        </a:xfrm>
                        <a:prstGeom prst="line">
                          <a:avLst/>
                        </a:prstGeom>
                        <a:ln w="9525" cap="flat" cmpd="sng" algn="ctr">
                          <a:solidFill>
                            <a:schemeClr val="accent4"/>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3F12F652" id="Straight Connector 49"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211.9pt,242.85pt" to="233.6pt,2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" strokecolor="#4e8542 [3207]">
                <v:stroke dashstyle="dash"/>
              </v:line>
            </w:pict>
          </mc:Fallback>
        </mc:AlternateContent>
      </w:r>
      <w:r w:rsidR="00CC6FA8">
        <w:rPr>
          <w:noProof/>
          <w:lang w:eastAsia="es-MX"/>
        </w:rPr>
        <mc:AlternateContent>
          <mc:Choice Requires="wps">
            <w:drawing>
              <wp:anchor distT="0" distB="0" distL="114300" distR="114300" simplePos="0" relativeHeight="251712512" behindDoc="0" locked="0" layoutInCell="1" allowOverlap="1" wp14:anchorId="2606CC5F" wp14:editId="6DDB1726">
                <wp:simplePos x="0" y="0"/>
                <wp:positionH relativeFrom="column">
                  <wp:posOffset>1932317</wp:posOffset>
                </wp:positionH>
                <wp:positionV relativeFrom="paragraph">
                  <wp:posOffset>3083883</wp:posOffset>
                </wp:positionV>
                <wp:extent cx="180364" cy="276046"/>
                <wp:effectExtent l="0" t="0" r="29210" b="29210"/>
                <wp:wrapNone/>
                <wp:docPr id="47" name="Straight Arrow Connector 47"/>
                <wp:cNvGraphicFramePr/>
                <a:graphic xmlns:a="http://schemas.openxmlformats.org/drawingml/2006/main">
                  <a:graphicData uri="http://schemas.microsoft.com/office/word/2010/wordprocessingShape">
                    <wps:wsp>
                      <wps:cNvCnPr/>
                      <wps:spPr>
                        <a:xfrm flipH="1">
                          <a:off x="0" y="0"/>
                          <a:ext cx="180364" cy="276046"/>
                        </a:xfrm>
                        <a:prstGeom prst="straightConnector1">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EA4311A" id="Straight Arrow Connector 47" o:spid="_x0000_s1026" type="#_x0000_t32" style="position:absolute;margin-left:152.15pt;margin-top:242.85pt;width:14.2pt;height:21.75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" strokecolor="black [3200]">
                <v:stroke dashstyle="dash"/>
              </v:shape>
            </w:pict>
          </mc:Fallback>
        </mc:AlternateContent>
      </w:r>
      <w:r w:rsidR="00CC6FA8">
        <w:rPr>
          <w:noProof/>
          <w:lang w:eastAsia="es-MX"/>
        </w:rPr>
        <mc:AlternateContent>
          <mc:Choice Requires="wps">
            <w:drawing>
              <wp:anchor distT="0" distB="0" distL="114300" distR="114300" simplePos="0" relativeHeight="251713536" behindDoc="0" locked="0" layoutInCell="1" allowOverlap="1" wp14:anchorId="09140751" wp14:editId="6069614D">
                <wp:simplePos x="0" y="0"/>
                <wp:positionH relativeFrom="column">
                  <wp:posOffset>2518913</wp:posOffset>
                </wp:positionH>
                <wp:positionV relativeFrom="paragraph">
                  <wp:posOffset>2600097</wp:posOffset>
                </wp:positionV>
                <wp:extent cx="94891" cy="190488"/>
                <wp:effectExtent l="0" t="0" r="19685" b="19685"/>
                <wp:wrapNone/>
                <wp:docPr id="48" name="Straight Arrow Connector 48"/>
                <wp:cNvGraphicFramePr/>
                <a:graphic xmlns:a="http://schemas.openxmlformats.org/drawingml/2006/main">
                  <a:graphicData uri="http://schemas.microsoft.com/office/word/2010/wordprocessingShape">
                    <wps:wsp>
                      <wps:cNvCnPr/>
                      <wps:spPr>
                        <a:xfrm flipH="1">
                          <a:off x="0" y="0"/>
                          <a:ext cx="94891" cy="190488"/>
                        </a:xfrm>
                        <a:prstGeom prst="straightConnector1">
                          <a:avLst/>
                        </a:prstGeom>
                        <a:ln w="9525" cap="flat" cmpd="sng" algn="ctr">
                          <a:solidFill>
                            <a:schemeClr val="accent3"/>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2DAA6A95" id="Straight Arrow Connector 48" o:spid="_x0000_s1026" type="#_x0000_t32" style="position:absolute;margin-left:198.35pt;margin-top:204.75pt;width:7.45pt;height:15pt;flip:x;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" strokecolor="#1b587c [3206]">
                <v:stroke dashstyle="dash"/>
              </v:shape>
            </w:pict>
          </mc:Fallback>
        </mc:AlternateContent>
      </w:r>
      <w:r w:rsidR="00CC6FA8">
        <w:rPr>
          <w:noProof/>
          <w:lang w:eastAsia="es-MX"/>
        </w:rPr>
        <mc:AlternateContent>
          <mc:Choice Requires="wps">
            <w:drawing>
              <wp:anchor distT="0" distB="0" distL="114300" distR="114300" simplePos="0" relativeHeight="251711488" behindDoc="0" locked="0" layoutInCell="1" allowOverlap="1" wp14:anchorId="45C6ADA0" wp14:editId="71FFA71E">
                <wp:simplePos x="0" y="0"/>
                <wp:positionH relativeFrom="column">
                  <wp:posOffset>3433002</wp:posOffset>
                </wp:positionH>
                <wp:positionV relativeFrom="paragraph">
                  <wp:posOffset>1902065</wp:posOffset>
                </wp:positionV>
                <wp:extent cx="897458" cy="345056"/>
                <wp:effectExtent l="0" t="57150" r="0" b="36195"/>
                <wp:wrapNone/>
                <wp:docPr id="46" name="Straight Arrow Connector 46"/>
                <wp:cNvGraphicFramePr/>
                <a:graphic xmlns:a="http://schemas.openxmlformats.org/drawingml/2006/main">
                  <a:graphicData uri="http://schemas.microsoft.com/office/word/2010/wordprocessingShape">
                    <wps:wsp>
                      <wps:cNvCnPr/>
                      <wps:spPr>
                        <a:xfrm flipV="1">
                          <a:off x="0" y="0"/>
                          <a:ext cx="897458" cy="345056"/>
                        </a:xfrm>
                        <a:prstGeom prst="straightConnector1">
                          <a:avLst/>
                        </a:prstGeom>
                        <a:ln w="9525" cap="flat" cmpd="sng" algn="ctr">
                          <a:solidFill>
                            <a:schemeClr val="accent3"/>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53D0FFEC" id="Straight Arrow Connector 46" o:spid="_x0000_s1026" type="#_x0000_t32" style="position:absolute;margin-left:270.3pt;margin-top:149.75pt;width:70.65pt;height:27.15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" strokecolor="#1b587c [3206]">
                <v:stroke endarrow="open"/>
              </v:shape>
            </w:pict>
          </mc:Fallback>
        </mc:AlternateContent>
      </w:r>
      <w:r w:rsidR="00CC6FA8">
        <w:rPr>
          <w:noProof/>
          <w:lang w:eastAsia="es-MX"/>
        </w:rPr>
        <mc:AlternateContent>
          <mc:Choice Requires="wps">
            <w:drawing>
              <wp:anchor distT="0" distB="0" distL="114300" distR="114300" simplePos="0" relativeHeight="251679744" behindDoc="0" locked="0" layoutInCell="1" allowOverlap="1" wp14:anchorId="68E39317" wp14:editId="7D8EC566">
                <wp:simplePos x="0" y="0"/>
                <wp:positionH relativeFrom="column">
                  <wp:posOffset>-556990</wp:posOffset>
                </wp:positionH>
                <wp:positionV relativeFrom="paragraph">
                  <wp:posOffset>3150678</wp:posOffset>
                </wp:positionV>
                <wp:extent cx="1103810" cy="422275"/>
                <wp:effectExtent l="0" t="0" r="20320" b="15875"/>
                <wp:wrapNone/>
                <wp:docPr id="20" name="Oval 20"/>
                <wp:cNvGraphicFramePr/>
                <a:graphic xmlns:a="http://schemas.openxmlformats.org/drawingml/2006/main">
                  <a:graphicData uri="http://schemas.microsoft.com/office/word/2010/wordprocessingShape">
                    <wps:wsp>
                      <wps:cNvSpPr/>
                      <wps:spPr>
                        <a:xfrm>
                          <a:off x="0" y="0"/>
                          <a:ext cx="1103810" cy="422275"/>
                        </a:xfrm>
                        <a:prstGeom prst="ellipse">
                          <a:avLst/>
                        </a:prstGeom>
                      </wps:spPr>
                      <wps:style>
                        <a:lnRef idx="1">
                          <a:schemeClr val="accent4"/>
                        </a:lnRef>
                        <a:fillRef idx="2">
                          <a:schemeClr val="accent4"/>
                        </a:fillRef>
                        <a:effectRef idx="1">
                          <a:schemeClr val="accent4"/>
                        </a:effectRef>
                        <a:fontRef idx="minor">
                          <a:schemeClr val="dk1"/>
                        </a:fontRef>
                      </wps:style>
                      <wps:txbx>
                        <w:txbxContent>
                          <w:p w:rsidR="00C85D0B" w:rsidRPr="000576ED" w:rsidRDefault="00C85D0B" w:rsidP="000576ED">
                            <w:pPr>
                              <w:jc w:val="center"/>
                              <w:rPr>
                                <w:sz w:val="16"/>
                              </w:rPr>
                            </w:pPr>
                            <w:proofErr w:type="spellStart"/>
                            <w:r w:rsidRPr="000576ED">
                              <w:rPr>
                                <w:sz w:val="16"/>
                              </w:rPr>
                              <w:t>Microcuencas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68E39317" id="Oval 20" o:spid="_x0000_s1028" style="position:absolute;margin-left:-43.85pt;margin-top:248.1pt;width:86.9pt;height:33.2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" fillcolor="#80ba74 [2167]" strokecolor="#4e8542 [3207]" strokeweight=".5pt">
                <v:fill color2="#65ab57 [2615]" rotate="t" colors="0 #a8c0a4;.5 #9cb598;1 #8aac85" focus="100%" type="gradient">
                  <o:fill v:ext="view" type="gradientUnscaled"/>
                </v:fill>
                <v:stroke joinstyle="miter"/>
                <v:textbox>
                  <w:txbxContent>
                    <w:p w:rsidR="00C85D0B" w:rsidRPr="000576ED" w:rsidRDefault="00C85D0B" w:rsidP="000576ED">
                      <w:pPr>
                        <w:jc w:val="center"/>
                        <w:rPr>
                          <w:sz w:val="16"/>
                        </w:rPr>
                      </w:pPr>
                      <w:proofErr w:type="spellStart"/>
                      <w:r w:rsidRPr="000576ED">
                        <w:rPr>
                          <w:sz w:val="16"/>
                        </w:rPr>
                        <w:t>Microcuencas</w:t>
                      </w:r>
                      <w:proofErr w:type="spellEnd"/>
                    </w:p>
                  </w:txbxContent>
                </v:textbox>
              </v:oval>
            </w:pict>
          </mc:Fallback>
        </mc:AlternateContent>
      </w:r>
      <w:r w:rsidR="00CC6FA8">
        <w:rPr>
          <w:noProof/>
          <w:lang w:eastAsia="es-MX"/>
        </w:rPr>
        <mc:AlternateContent>
          <mc:Choice Requires="wps">
            <w:drawing>
              <wp:anchor distT="0" distB="0" distL="114300" distR="114300" simplePos="0" relativeHeight="251678720" behindDoc="0" locked="0" layoutInCell="1" allowOverlap="1" wp14:anchorId="6937D768" wp14:editId="1E4FACA4">
                <wp:simplePos x="0" y="0"/>
                <wp:positionH relativeFrom="column">
                  <wp:posOffset>-81077</wp:posOffset>
                </wp:positionH>
                <wp:positionV relativeFrom="paragraph">
                  <wp:posOffset>2477303</wp:posOffset>
                </wp:positionV>
                <wp:extent cx="1017270" cy="379095"/>
                <wp:effectExtent l="0" t="0" r="11430" b="20955"/>
                <wp:wrapNone/>
                <wp:docPr id="19" name="Oval 19"/>
                <wp:cNvGraphicFramePr/>
                <a:graphic xmlns:a="http://schemas.openxmlformats.org/drawingml/2006/main">
                  <a:graphicData uri="http://schemas.microsoft.com/office/word/2010/wordprocessingShape">
                    <wps:wsp>
                      <wps:cNvSpPr/>
                      <wps:spPr>
                        <a:xfrm>
                          <a:off x="0" y="0"/>
                          <a:ext cx="1017270" cy="379095"/>
                        </a:xfrm>
                        <a:prstGeom prst="ellipse">
                          <a:avLst/>
                        </a:prstGeom>
                      </wps:spPr>
                      <wps:style>
                        <a:lnRef idx="1">
                          <a:schemeClr val="accent4"/>
                        </a:lnRef>
                        <a:fillRef idx="2">
                          <a:schemeClr val="accent4"/>
                        </a:fillRef>
                        <a:effectRef idx="1">
                          <a:schemeClr val="accent4"/>
                        </a:effectRef>
                        <a:fontRef idx="minor">
                          <a:schemeClr val="dk1"/>
                        </a:fontRef>
                      </wps:style>
                      <wps:txbx>
                        <w:txbxContent>
                          <w:p w:rsidR="00C85D0B" w:rsidRDefault="00C85D0B" w:rsidP="000576ED">
                            <w:pPr>
                              <w:jc w:val="center"/>
                            </w:pPr>
                            <w:r>
                              <w:t>Cuencas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37D768" id="Oval 19" o:spid="_x0000_s1029" style="position:absolute;margin-left:-6.4pt;margin-top:195.05pt;width:80.1pt;height:29.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" fillcolor="#80ba74 [2167]" strokecolor="#4e8542 [3207]" strokeweight=".5pt">
                <v:fill color2="#65ab57 [2615]" rotate="t" colors="0 #a8c0a4;.5 #9cb598;1 #8aac85" focus="100%" type="gradient">
                  <o:fill v:ext="view" type="gradientUnscaled"/>
                </v:fill>
                <v:stroke joinstyle="miter"/>
                <v:textbox>
                  <w:txbxContent>
                    <w:p w:rsidR="00C85D0B" w:rsidRDefault="00C85D0B" w:rsidP="000576ED">
                      <w:pPr>
                        <w:jc w:val="center"/>
                      </w:pPr>
                      <w:r>
                        <w:t>Cuencas</w:t>
                      </w:r>
                    </w:p>
                  </w:txbxContent>
                </v:textbox>
              </v:oval>
            </w:pict>
          </mc:Fallback>
        </mc:AlternateContent>
      </w:r>
      <w:r w:rsidR="00CC6FA8">
        <w:rPr>
          <w:noProof/>
          <w:lang w:eastAsia="es-MX"/>
        </w:rPr>
        <mc:AlternateContent>
          <mc:Choice Requires="wps">
            <w:drawing>
              <wp:anchor distT="0" distB="0" distL="114300" distR="114300" simplePos="0" relativeHeight="251704320" behindDoc="0" locked="0" layoutInCell="1" allowOverlap="1" wp14:anchorId="719ECCB8" wp14:editId="74209112">
                <wp:simplePos x="0" y="0"/>
                <wp:positionH relativeFrom="column">
                  <wp:posOffset>733245</wp:posOffset>
                </wp:positionH>
                <wp:positionV relativeFrom="paragraph">
                  <wp:posOffset>1177446</wp:posOffset>
                </wp:positionV>
                <wp:extent cx="319178" cy="422910"/>
                <wp:effectExtent l="0" t="0" r="62230" b="53340"/>
                <wp:wrapNone/>
                <wp:docPr id="39" name="Straight Arrow Connector 39"/>
                <wp:cNvGraphicFramePr/>
                <a:graphic xmlns:a="http://schemas.openxmlformats.org/drawingml/2006/main">
                  <a:graphicData uri="http://schemas.microsoft.com/office/word/2010/wordprocessingShape">
                    <wps:wsp>
                      <wps:cNvCnPr/>
                      <wps:spPr>
                        <a:xfrm>
                          <a:off x="0" y="0"/>
                          <a:ext cx="319178" cy="422910"/>
                        </a:xfrm>
                        <a:prstGeom prst="straightConnector1">
                          <a:avLst/>
                        </a:prstGeom>
                        <a:ln w="9525" cap="flat" cmpd="sng" algn="ctr">
                          <a:solidFill>
                            <a:schemeClr val="accent3"/>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5ABF1C81" id="Straight Arrow Connector 39" o:spid="_x0000_s1026" type="#_x0000_t32" style="position:absolute;margin-left:57.75pt;margin-top:92.7pt;width:25.15pt;height:33.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" strokecolor="#1b587c [3206]">
                <v:stroke endarrow="open"/>
              </v:shape>
            </w:pict>
          </mc:Fallback>
        </mc:AlternateContent>
      </w:r>
      <w:r w:rsidR="00CC6FA8">
        <w:rPr>
          <w:noProof/>
          <w:lang w:eastAsia="es-MX"/>
        </w:rPr>
        <mc:AlternateContent>
          <mc:Choice Requires="wps">
            <w:drawing>
              <wp:anchor distT="0" distB="0" distL="114300" distR="114300" simplePos="0" relativeHeight="251677696" behindDoc="0" locked="0" layoutInCell="1" allowOverlap="1" wp14:anchorId="206A64D7" wp14:editId="2CAB44FA">
                <wp:simplePos x="0" y="0"/>
                <wp:positionH relativeFrom="column">
                  <wp:posOffset>644609</wp:posOffset>
                </wp:positionH>
                <wp:positionV relativeFrom="paragraph">
                  <wp:posOffset>1599841</wp:posOffset>
                </wp:positionV>
                <wp:extent cx="854015" cy="646477"/>
                <wp:effectExtent l="0" t="0" r="22860" b="20320"/>
                <wp:wrapNone/>
                <wp:docPr id="18" name="Oval 18"/>
                <wp:cNvGraphicFramePr/>
                <a:graphic xmlns:a="http://schemas.openxmlformats.org/drawingml/2006/main">
                  <a:graphicData uri="http://schemas.microsoft.com/office/word/2010/wordprocessingShape">
                    <wps:wsp>
                      <wps:cNvSpPr/>
                      <wps:spPr>
                        <a:xfrm>
                          <a:off x="0" y="0"/>
                          <a:ext cx="854015" cy="646477"/>
                        </a:xfrm>
                        <a:prstGeom prst="ellipse">
                          <a:avLst/>
                        </a:prstGeom>
                      </wps:spPr>
                      <wps:style>
                        <a:lnRef idx="1">
                          <a:schemeClr val="accent5"/>
                        </a:lnRef>
                        <a:fillRef idx="2">
                          <a:schemeClr val="accent5"/>
                        </a:fillRef>
                        <a:effectRef idx="1">
                          <a:schemeClr val="accent5"/>
                        </a:effectRef>
                        <a:fontRef idx="minor">
                          <a:schemeClr val="dk1"/>
                        </a:fontRef>
                      </wps:style>
                      <wps:txbx>
                        <w:txbxContent>
                          <w:p w:rsidR="00C85D0B" w:rsidRDefault="00C85D0B" w:rsidP="000576ED">
                            <w:pPr>
                              <w:jc w:val="center"/>
                            </w:pPr>
                            <w:r>
                              <w:t>Puntos Bajos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6A64D7" id="Oval 18" o:spid="_x0000_s1030" style="position:absolute;margin-left:50.75pt;margin-top:125.95pt;width:67.25pt;height:50.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" fillcolor="#947aaf [2168]" strokecolor="#604878 [3208]" strokeweight=".5pt">
                <v:fill color2="#7e5f9e [2616]" rotate="t" colors="0 #aea6b9;.5 #a39aae;1 #9488a3" focus="100%" type="gradient">
                  <o:fill v:ext="view" type="gradientUnscaled"/>
                </v:fill>
                <v:stroke joinstyle="miter"/>
                <v:textbox>
                  <w:txbxContent>
                    <w:p w:rsidR="00C85D0B" w:rsidRDefault="00C85D0B" w:rsidP="000576ED">
                      <w:pPr>
                        <w:jc w:val="center"/>
                      </w:pPr>
                      <w:r>
                        <w:t>Puntos Bajos</w:t>
                      </w:r>
                    </w:p>
                  </w:txbxContent>
                </v:textbox>
              </v:oval>
            </w:pict>
          </mc:Fallback>
        </mc:AlternateContent>
      </w:r>
      <w:r w:rsidR="00CC6FA8">
        <w:rPr>
          <w:noProof/>
          <w:lang w:eastAsia="es-MX"/>
        </w:rPr>
        <mc:AlternateContent>
          <mc:Choice Requires="wps">
            <w:drawing>
              <wp:anchor distT="0" distB="0" distL="114300" distR="114300" simplePos="0" relativeHeight="251703296" behindDoc="0" locked="0" layoutInCell="1" allowOverlap="1" wp14:anchorId="4181FF7D" wp14:editId="333341FE">
                <wp:simplePos x="0" y="0"/>
                <wp:positionH relativeFrom="column">
                  <wp:posOffset>345057</wp:posOffset>
                </wp:positionH>
                <wp:positionV relativeFrom="paragraph">
                  <wp:posOffset>1176871</wp:posOffset>
                </wp:positionV>
                <wp:extent cx="388188" cy="423269"/>
                <wp:effectExtent l="38100" t="0" r="31115" b="53340"/>
                <wp:wrapNone/>
                <wp:docPr id="38" name="Straight Arrow Connector 38"/>
                <wp:cNvGraphicFramePr/>
                <a:graphic xmlns:a="http://schemas.openxmlformats.org/drawingml/2006/main">
                  <a:graphicData uri="http://schemas.microsoft.com/office/word/2010/wordprocessingShape">
                    <wps:wsp>
                      <wps:cNvCnPr/>
                      <wps:spPr>
                        <a:xfrm flipH="1">
                          <a:off x="0" y="0"/>
                          <a:ext cx="388188" cy="423269"/>
                        </a:xfrm>
                        <a:prstGeom prst="straightConnector1">
                          <a:avLst/>
                        </a:prstGeom>
                        <a:ln w="9525" cap="flat" cmpd="sng" algn="ctr">
                          <a:solidFill>
                            <a:schemeClr val="accent3"/>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3C8DCDD5" id="Straight Arrow Connector 38" o:spid="_x0000_s1026" type="#_x0000_t32" style="position:absolute;margin-left:27.15pt;margin-top:92.65pt;width:30.55pt;height:33.35pt;flip:x;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" strokecolor="#1b587c [3206]">
                <v:stroke endarrow="open"/>
              </v:shape>
            </w:pict>
          </mc:Fallback>
        </mc:AlternateContent>
      </w:r>
      <w:r w:rsidR="00CC6FA8">
        <w:rPr>
          <w:noProof/>
          <w:lang w:eastAsia="es-MX"/>
        </w:rPr>
        <mc:AlternateContent>
          <mc:Choice Requires="wps">
            <w:drawing>
              <wp:anchor distT="0" distB="0" distL="114300" distR="114300" simplePos="0" relativeHeight="251702272" behindDoc="0" locked="0" layoutInCell="1" allowOverlap="1" wp14:anchorId="5077701C" wp14:editId="1114BCEA">
                <wp:simplePos x="0" y="0"/>
                <wp:positionH relativeFrom="column">
                  <wp:posOffset>2812211</wp:posOffset>
                </wp:positionH>
                <wp:positionV relativeFrom="paragraph">
                  <wp:posOffset>1729273</wp:posOffset>
                </wp:positionV>
                <wp:extent cx="0" cy="250429"/>
                <wp:effectExtent l="95250" t="0" r="57150" b="54610"/>
                <wp:wrapNone/>
                <wp:docPr id="37" name="Straight Arrow Connector 37"/>
                <wp:cNvGraphicFramePr/>
                <a:graphic xmlns:a="http://schemas.openxmlformats.org/drawingml/2006/main">
                  <a:graphicData uri="http://schemas.microsoft.com/office/word/2010/wordprocessingShape">
                    <wps:wsp>
                      <wps:cNvCnPr/>
                      <wps:spPr>
                        <a:xfrm>
                          <a:off x="0" y="0"/>
                          <a:ext cx="0" cy="250429"/>
                        </a:xfrm>
                        <a:prstGeom prst="straightConnector1">
                          <a:avLst/>
                        </a:prstGeom>
                        <a:ln w="9525" cap="flat" cmpd="sng" algn="ctr">
                          <a:solidFill>
                            <a:schemeClr val="accent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365CB6B0" id="Straight Arrow Connector 37" o:spid="_x0000_s1026" type="#_x0000_t32" style="position:absolute;margin-left:221.45pt;margin-top:136.15pt;width:0;height:19.7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" strokecolor="#f07f09 [3204]">
                <v:stroke endarrow="open"/>
              </v:shape>
            </w:pict>
          </mc:Fallback>
        </mc:AlternateContent>
      </w:r>
      <w:r w:rsidR="00CC6FA8">
        <w:rPr>
          <w:noProof/>
          <w:lang w:eastAsia="es-MX"/>
        </w:rPr>
        <mc:AlternateContent>
          <mc:Choice Requires="wps">
            <w:drawing>
              <wp:anchor distT="0" distB="0" distL="114300" distR="114300" simplePos="0" relativeHeight="251701248" behindDoc="0" locked="0" layoutInCell="1" allowOverlap="1" wp14:anchorId="63A00F35" wp14:editId="0E7458EC">
                <wp:simplePos x="0" y="0"/>
                <wp:positionH relativeFrom="column">
                  <wp:posOffset>1414731</wp:posOffset>
                </wp:positionH>
                <wp:positionV relativeFrom="paragraph">
                  <wp:posOffset>924692</wp:posOffset>
                </wp:positionV>
                <wp:extent cx="603849" cy="45719"/>
                <wp:effectExtent l="38100" t="38100" r="25400" b="107315"/>
                <wp:wrapNone/>
                <wp:docPr id="36" name="Straight Arrow Connector 36"/>
                <wp:cNvGraphicFramePr/>
                <a:graphic xmlns:a="http://schemas.openxmlformats.org/drawingml/2006/main">
                  <a:graphicData uri="http://schemas.microsoft.com/office/word/2010/wordprocessingShape">
                    <wps:wsp>
                      <wps:cNvCnPr/>
                      <wps:spPr>
                        <a:xfrm flipH="1">
                          <a:off x="0" y="0"/>
                          <a:ext cx="603849" cy="45719"/>
                        </a:xfrm>
                        <a:prstGeom prst="straightConnector1">
                          <a:avLst/>
                        </a:prstGeom>
                        <a:ln w="9525" cap="flat" cmpd="sng" algn="ctr">
                          <a:solidFill>
                            <a:schemeClr val="accent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EE7BA73" id="Straight Arrow Connector 36" o:spid="_x0000_s1026" type="#_x0000_t32" style="position:absolute;margin-left:111.4pt;margin-top:72.8pt;width:47.55pt;height:3.6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" strokecolor="#f07f09 [3204]">
                <v:stroke endarrow="open"/>
              </v:shape>
            </w:pict>
          </mc:Fallback>
        </mc:AlternateContent>
      </w:r>
      <w:r w:rsidR="00B54BBA">
        <w:rPr>
          <w:noProof/>
          <w:lang w:eastAsia="es-MX"/>
        </w:rPr>
        <mc:AlternateContent>
          <mc:Choice Requires="wps">
            <w:drawing>
              <wp:anchor distT="0" distB="0" distL="114300" distR="114300" simplePos="0" relativeHeight="251696128" behindDoc="0" locked="0" layoutInCell="1" allowOverlap="1" wp14:anchorId="1E2124D0" wp14:editId="788DFEA6">
                <wp:simplePos x="0" y="0"/>
                <wp:positionH relativeFrom="column">
                  <wp:posOffset>4994323</wp:posOffset>
                </wp:positionH>
                <wp:positionV relativeFrom="paragraph">
                  <wp:posOffset>3962891</wp:posOffset>
                </wp:positionV>
                <wp:extent cx="1310185" cy="646982"/>
                <wp:effectExtent l="0" t="0" r="23495" b="20320"/>
                <wp:wrapNone/>
                <wp:docPr id="31" name="Oval 31"/>
                <wp:cNvGraphicFramePr/>
                <a:graphic xmlns:a="http://schemas.openxmlformats.org/drawingml/2006/main">
                  <a:graphicData uri="http://schemas.microsoft.com/office/word/2010/wordprocessingShape">
                    <wps:wsp>
                      <wps:cNvSpPr/>
                      <wps:spPr>
                        <a:xfrm>
                          <a:off x="0" y="0"/>
                          <a:ext cx="1310185" cy="646982"/>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C85D0B" w:rsidRDefault="00C85D0B" w:rsidP="00B54BBA">
                            <w:pPr>
                              <w:jc w:val="center"/>
                            </w:pPr>
                            <w:r>
                              <w:t>Gastos Sanitarios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2124D0" id="Oval 31" o:spid="_x0000_s1031" style="position:absolute;margin-left:393.25pt;margin-top:312.05pt;width:103.15pt;height:50.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" fillcolor="#9f2936 [3205]" strokecolor="#4e141a [1605]" strokeweight="1pt">
                <v:stroke joinstyle="miter"/>
                <v:textbox>
                  <w:txbxContent>
                    <w:p w:rsidR="00C85D0B" w:rsidRDefault="00C85D0B" w:rsidP="00B54BBA">
                      <w:pPr>
                        <w:jc w:val="center"/>
                      </w:pPr>
                      <w:r>
                        <w:t>Gastos Sanitarios</w:t>
                      </w:r>
                    </w:p>
                  </w:txbxContent>
                </v:textbox>
              </v:oval>
            </w:pict>
          </mc:Fallback>
        </mc:AlternateContent>
      </w:r>
      <w:r w:rsidR="00B54BBA">
        <w:rPr>
          <w:noProof/>
          <w:lang w:eastAsia="es-MX"/>
        </w:rPr>
        <mc:AlternateContent>
          <mc:Choice Requires="wps">
            <w:drawing>
              <wp:anchor distT="0" distB="0" distL="114300" distR="114300" simplePos="0" relativeHeight="251674624" behindDoc="0" locked="0" layoutInCell="1" allowOverlap="1" wp14:anchorId="7A6F2442" wp14:editId="14CEDEDB">
                <wp:simplePos x="0" y="0"/>
                <wp:positionH relativeFrom="column">
                  <wp:posOffset>4268698</wp:posOffset>
                </wp:positionH>
                <wp:positionV relativeFrom="paragraph">
                  <wp:posOffset>1539611</wp:posOffset>
                </wp:positionV>
                <wp:extent cx="1354347" cy="491706"/>
                <wp:effectExtent l="0" t="0" r="17780" b="22860"/>
                <wp:wrapNone/>
                <wp:docPr id="15" name="Oval 15"/>
                <wp:cNvGraphicFramePr/>
                <a:graphic xmlns:a="http://schemas.openxmlformats.org/drawingml/2006/main">
                  <a:graphicData uri="http://schemas.microsoft.com/office/word/2010/wordprocessingShape">
                    <wps:wsp>
                      <wps:cNvSpPr/>
                      <wps:spPr>
                        <a:xfrm>
                          <a:off x="0" y="0"/>
                          <a:ext cx="1354347" cy="491706"/>
                        </a:xfrm>
                        <a:prstGeom prst="ellipse">
                          <a:avLst/>
                        </a:prstGeom>
                      </wps:spPr>
                      <wps:style>
                        <a:lnRef idx="3">
                          <a:schemeClr val="lt1"/>
                        </a:lnRef>
                        <a:fillRef idx="1">
                          <a:schemeClr val="accent3"/>
                        </a:fillRef>
                        <a:effectRef idx="1">
                          <a:schemeClr val="accent3"/>
                        </a:effectRef>
                        <a:fontRef idx="minor">
                          <a:schemeClr val="lt1"/>
                        </a:fontRef>
                      </wps:style>
                      <wps:txbx>
                        <w:txbxContent>
                          <w:p w:rsidR="00C85D0B" w:rsidRPr="00B54BBA" w:rsidRDefault="00C85D0B" w:rsidP="00694442">
                            <w:pPr>
                              <w:jc w:val="center"/>
                              <w:rPr>
                                <w:sz w:val="28"/>
                              </w:rPr>
                            </w:pPr>
                            <w:r w:rsidRPr="00B54BBA">
                              <w:rPr>
                                <w:b/>
                                <w:sz w:val="28"/>
                              </w:rPr>
                              <w:t>Población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6F2442" id="Oval 15" o:spid="_x0000_s1032" style="position:absolute;margin-left:336.1pt;margin-top:121.25pt;width:106.65pt;height:38.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" fillcolor="#1b587c [3206]" strokecolor="white [3201]" strokeweight="1.5pt">
                <v:stroke joinstyle="miter"/>
                <v:textbox>
                  <w:txbxContent>
                    <w:p w:rsidR="00C85D0B" w:rsidRPr="00B54BBA" w:rsidRDefault="00C85D0B" w:rsidP="00694442">
                      <w:pPr>
                        <w:jc w:val="center"/>
                        <w:rPr>
                          <w:sz w:val="28"/>
                        </w:rPr>
                      </w:pPr>
                      <w:r w:rsidRPr="00B54BBA">
                        <w:rPr>
                          <w:b/>
                          <w:sz w:val="28"/>
                        </w:rPr>
                        <w:t>Población</w:t>
                      </w:r>
                    </w:p>
                  </w:txbxContent>
                </v:textbox>
              </v:oval>
            </w:pict>
          </mc:Fallback>
        </mc:AlternateContent>
      </w:r>
      <w:r w:rsidR="00B54BBA">
        <w:rPr>
          <w:noProof/>
          <w:lang w:eastAsia="es-MX"/>
        </w:rPr>
        <mc:AlternateContent>
          <mc:Choice Requires="wps">
            <w:drawing>
              <wp:anchor distT="0" distB="0" distL="114300" distR="114300" simplePos="0" relativeHeight="251683840" behindDoc="0" locked="0" layoutInCell="1" allowOverlap="1" wp14:anchorId="5F483A2B" wp14:editId="70EC6FD1">
                <wp:simplePos x="0" y="0"/>
                <wp:positionH relativeFrom="column">
                  <wp:posOffset>2336153</wp:posOffset>
                </wp:positionH>
                <wp:positionV relativeFrom="paragraph">
                  <wp:posOffset>6042025</wp:posOffset>
                </wp:positionV>
                <wp:extent cx="1431985" cy="897147"/>
                <wp:effectExtent l="0" t="0" r="15875" b="17780"/>
                <wp:wrapNone/>
                <wp:docPr id="23" name="Oval 23"/>
                <wp:cNvGraphicFramePr/>
                <a:graphic xmlns:a="http://schemas.openxmlformats.org/drawingml/2006/main">
                  <a:graphicData uri="http://schemas.microsoft.com/office/word/2010/wordprocessingShape">
                    <wps:wsp>
                      <wps:cNvSpPr/>
                      <wps:spPr>
                        <a:xfrm>
                          <a:off x="0" y="0"/>
                          <a:ext cx="1431985" cy="897147"/>
                        </a:xfrm>
                        <a:prstGeom prst="ellipse">
                          <a:avLst/>
                        </a:prstGeom>
                        <a:ln>
                          <a:headEnd type="none" w="med" len="med"/>
                          <a:tailEnd type="none" w="med" len="med"/>
                        </a:ln>
                      </wps:spPr>
                      <wps:style>
                        <a:lnRef idx="1">
                          <a:schemeClr val="accent2"/>
                        </a:lnRef>
                        <a:fillRef idx="2">
                          <a:schemeClr val="accent2"/>
                        </a:fillRef>
                        <a:effectRef idx="1">
                          <a:schemeClr val="accent2"/>
                        </a:effectRef>
                        <a:fontRef idx="minor">
                          <a:schemeClr val="dk1"/>
                        </a:fontRef>
                      </wps:style>
                      <wps:txbx>
                        <w:txbxContent>
                          <w:p w:rsidR="00C85D0B" w:rsidRPr="00B54BBA" w:rsidRDefault="00C85D0B" w:rsidP="00ED1B5E">
                            <w:pPr>
                              <w:jc w:val="center"/>
                              <w:rPr>
                                <w:b/>
                              </w:rPr>
                            </w:pPr>
                            <w:r w:rsidRPr="00B54BBA">
                              <w:rPr>
                                <w:b/>
                              </w:rPr>
                              <w:t>Volumen acumulado de gasto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F483A2B" id="Oval 23" o:spid="_x0000_s1033" style="position:absolute;margin-left:183.95pt;margin-top:475.75pt;width:112.75pt;height:70.6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" fillcolor="#d45a68 [2165]" strokecolor="#9f2936 [3205]" strokeweight=".5pt">
                <v:fill color2="#cb3747 [2613]" rotate="t" colors="0 #d09fa1;.5 #c59294;1 #c07d81" focus="100%" type="gradient">
                  <o:fill v:ext="view" type="gradientUnscaled"/>
                </v:fill>
                <v:stroke joinstyle="miter"/>
                <v:textbox>
                  <w:txbxContent>
                    <w:p w:rsidR="00C85D0B" w:rsidRPr="00B54BBA" w:rsidRDefault="00C85D0B" w:rsidP="00ED1B5E">
                      <w:pPr>
                        <w:jc w:val="center"/>
                        <w:rPr>
                          <w:b/>
                        </w:rPr>
                      </w:pPr>
                      <w:r w:rsidRPr="00B54BBA">
                        <w:rPr>
                          <w:b/>
                        </w:rPr>
                        <w:t>Volumen acumulado de gasto</w:t>
                      </w:r>
                    </w:p>
                  </w:txbxContent>
                </v:textbox>
              </v:oval>
            </w:pict>
          </mc:Fallback>
        </mc:AlternateContent>
      </w:r>
      <w:r w:rsidR="00B54BBA">
        <w:rPr>
          <w:noProof/>
          <w:lang w:eastAsia="es-MX"/>
        </w:rPr>
        <mc:AlternateContent>
          <mc:Choice Requires="wps">
            <w:drawing>
              <wp:anchor distT="0" distB="0" distL="114300" distR="114300" simplePos="0" relativeHeight="251691008" behindDoc="0" locked="0" layoutInCell="1" allowOverlap="1" wp14:anchorId="398A89DB" wp14:editId="12D763D0">
                <wp:simplePos x="0" y="0"/>
                <wp:positionH relativeFrom="column">
                  <wp:posOffset>3307164</wp:posOffset>
                </wp:positionH>
                <wp:positionV relativeFrom="paragraph">
                  <wp:posOffset>3483682</wp:posOffset>
                </wp:positionV>
                <wp:extent cx="966158" cy="275315"/>
                <wp:effectExtent l="0" t="0" r="24765" b="10795"/>
                <wp:wrapNone/>
                <wp:docPr id="28" name="Oval 28"/>
                <wp:cNvGraphicFramePr/>
                <a:graphic xmlns:a="http://schemas.openxmlformats.org/drawingml/2006/main">
                  <a:graphicData uri="http://schemas.microsoft.com/office/word/2010/wordprocessingShape">
                    <wps:wsp>
                      <wps:cNvSpPr/>
                      <wps:spPr>
                        <a:xfrm>
                          <a:off x="0" y="0"/>
                          <a:ext cx="966158" cy="275315"/>
                        </a:xfrm>
                        <a:prstGeom prst="ellipse">
                          <a:avLst/>
                        </a:prstGeom>
                        <a:gradFill rotWithShape="1">
                          <a:gsLst>
                            <a:gs pos="0">
                              <a:srgbClr val="4E8542">
                                <a:lumMod val="110000"/>
                                <a:satMod val="105000"/>
                                <a:tint val="67000"/>
                              </a:srgbClr>
                            </a:gs>
                            <a:gs pos="50000">
                              <a:srgbClr val="4E8542">
                                <a:lumMod val="105000"/>
                                <a:satMod val="103000"/>
                                <a:tint val="73000"/>
                              </a:srgbClr>
                            </a:gs>
                            <a:gs pos="100000">
                              <a:srgbClr val="4E8542">
                                <a:lumMod val="105000"/>
                                <a:satMod val="109000"/>
                                <a:tint val="81000"/>
                              </a:srgbClr>
                            </a:gs>
                          </a:gsLst>
                          <a:lin ang="5400000" scaled="0"/>
                        </a:gradFill>
                        <a:ln w="6350" cap="flat" cmpd="sng" algn="ctr">
                          <a:solidFill>
                            <a:srgbClr val="4E8542"/>
                          </a:solidFill>
                          <a:prstDash val="solid"/>
                          <a:miter lim="800000"/>
                        </a:ln>
                        <a:effectLst/>
                      </wps:spPr>
                      <wps:txbx>
                        <w:txbxContent>
                          <w:p w:rsidR="00C85D0B" w:rsidRPr="000576ED" w:rsidRDefault="00C85D0B" w:rsidP="006A20B0">
                            <w:pPr>
                              <w:jc w:val="center"/>
                              <w:rPr>
                                <w:sz w:val="16"/>
                              </w:rPr>
                            </w:pPr>
                            <w:r>
                              <w:rPr>
                                <w:sz w:val="16"/>
                              </w:rPr>
                              <w:t>Camellones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8A89DB" id="Oval 28" o:spid="_x0000_s1034" style="position:absolute;margin-left:260.4pt;margin-top:274.3pt;width:76.1pt;height:21.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" fillcolor="#a8c0a4" strokecolor="#4e8542" strokeweight=".5pt">
                <v:fill color2="#8aac85" rotate="t" colors="0 #a8c0a4;.5 #9cb598;1 #8aac85" focus="100%" type="gradient">
                  <o:fill v:ext="view" type="gradientUnscaled"/>
                </v:fill>
                <v:stroke joinstyle="miter"/>
                <v:textbox>
                  <w:txbxContent>
                    <w:p w:rsidR="00C85D0B" w:rsidRPr="000576ED" w:rsidRDefault="00C85D0B" w:rsidP="006A20B0">
                      <w:pPr>
                        <w:jc w:val="center"/>
                        <w:rPr>
                          <w:sz w:val="16"/>
                        </w:rPr>
                      </w:pPr>
                      <w:r>
                        <w:rPr>
                          <w:sz w:val="16"/>
                        </w:rPr>
                        <w:t>Camellones</w:t>
                      </w:r>
                    </w:p>
                  </w:txbxContent>
                </v:textbox>
              </v:oval>
            </w:pict>
          </mc:Fallback>
        </mc:AlternateContent>
      </w:r>
      <w:r w:rsidR="00B54BBA">
        <w:rPr>
          <w:noProof/>
          <w:lang w:eastAsia="es-MX"/>
        </w:rPr>
        <mc:AlternateContent>
          <mc:Choice Requires="wps">
            <w:drawing>
              <wp:anchor distT="0" distB="0" distL="114300" distR="114300" simplePos="0" relativeHeight="251695104" behindDoc="0" locked="0" layoutInCell="1" allowOverlap="1" wp14:anchorId="6C1CE073" wp14:editId="2ADB9D54">
                <wp:simplePos x="0" y="0"/>
                <wp:positionH relativeFrom="column">
                  <wp:posOffset>2521346</wp:posOffset>
                </wp:positionH>
                <wp:positionV relativeFrom="paragraph">
                  <wp:posOffset>3640671</wp:posOffset>
                </wp:positionV>
                <wp:extent cx="1095375" cy="370205"/>
                <wp:effectExtent l="0" t="0" r="28575" b="10795"/>
                <wp:wrapNone/>
                <wp:docPr id="30" name="Oval 30"/>
                <wp:cNvGraphicFramePr/>
                <a:graphic xmlns:a="http://schemas.openxmlformats.org/drawingml/2006/main">
                  <a:graphicData uri="http://schemas.microsoft.com/office/word/2010/wordprocessingShape">
                    <wps:wsp>
                      <wps:cNvSpPr/>
                      <wps:spPr>
                        <a:xfrm>
                          <a:off x="0" y="0"/>
                          <a:ext cx="1095375" cy="370205"/>
                        </a:xfrm>
                        <a:prstGeom prst="ellipse">
                          <a:avLst/>
                        </a:prstGeom>
                        <a:gradFill rotWithShape="1">
                          <a:gsLst>
                            <a:gs pos="0">
                              <a:srgbClr val="4E8542">
                                <a:lumMod val="110000"/>
                                <a:satMod val="105000"/>
                                <a:tint val="67000"/>
                              </a:srgbClr>
                            </a:gs>
                            <a:gs pos="50000">
                              <a:srgbClr val="4E8542">
                                <a:lumMod val="105000"/>
                                <a:satMod val="103000"/>
                                <a:tint val="73000"/>
                              </a:srgbClr>
                            </a:gs>
                            <a:gs pos="100000">
                              <a:srgbClr val="4E8542">
                                <a:lumMod val="105000"/>
                                <a:satMod val="109000"/>
                                <a:tint val="81000"/>
                              </a:srgbClr>
                            </a:gs>
                          </a:gsLst>
                          <a:lin ang="5400000" scaled="0"/>
                        </a:gradFill>
                        <a:ln w="6350" cap="flat" cmpd="sng" algn="ctr">
                          <a:solidFill>
                            <a:srgbClr val="4E8542"/>
                          </a:solidFill>
                          <a:prstDash val="solid"/>
                          <a:miter lim="800000"/>
                        </a:ln>
                        <a:effectLst/>
                      </wps:spPr>
                      <wps:txbx>
                        <w:txbxContent>
                          <w:p w:rsidR="00C85D0B" w:rsidRPr="00B54BBA" w:rsidRDefault="00C85D0B" w:rsidP="006A20B0">
                            <w:pPr>
                              <w:rPr>
                                <w:b/>
                                <w:sz w:val="16"/>
                              </w:rPr>
                            </w:pPr>
                            <w:r w:rsidRPr="00B54BBA">
                              <w:rPr>
                                <w:b/>
                                <w:sz w:val="16"/>
                              </w:rPr>
                              <w:t xml:space="preserve">Lotes Baldíos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1CE073" id="Oval 30" o:spid="_x0000_s1035" style="position:absolute;margin-left:198.55pt;margin-top:286.65pt;width:86.25pt;height:29.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" fillcolor="#a8c0a4" strokecolor="#4e8542" strokeweight=".5pt">
                <v:fill color2="#8aac85" rotate="t" colors="0 #a8c0a4;.5 #9cb598;1 #8aac85" focus="100%" type="gradient">
                  <o:fill v:ext="view" type="gradientUnscaled"/>
                </v:fill>
                <v:stroke joinstyle="miter"/>
                <v:textbox>
                  <w:txbxContent>
                    <w:p w:rsidR="00C85D0B" w:rsidRPr="00B54BBA" w:rsidRDefault="00C85D0B" w:rsidP="006A20B0">
                      <w:pPr>
                        <w:rPr>
                          <w:b/>
                          <w:sz w:val="16"/>
                        </w:rPr>
                      </w:pPr>
                      <w:r w:rsidRPr="00B54BBA">
                        <w:rPr>
                          <w:b/>
                          <w:sz w:val="16"/>
                        </w:rPr>
                        <w:t xml:space="preserve">Lotes Baldíos </w:t>
                      </w:r>
                    </w:p>
                  </w:txbxContent>
                </v:textbox>
              </v:oval>
            </w:pict>
          </mc:Fallback>
        </mc:AlternateContent>
      </w:r>
      <w:r w:rsidR="00B54BBA">
        <w:rPr>
          <w:noProof/>
          <w:lang w:eastAsia="es-MX"/>
        </w:rPr>
        <mc:AlternateContent>
          <mc:Choice Requires="wps">
            <w:drawing>
              <wp:anchor distT="0" distB="0" distL="114300" distR="114300" simplePos="0" relativeHeight="251700224" behindDoc="0" locked="0" layoutInCell="1" allowOverlap="1" wp14:anchorId="462F7B9A" wp14:editId="26A5A5DA">
                <wp:simplePos x="0" y="0"/>
                <wp:positionH relativeFrom="column">
                  <wp:posOffset>3083560</wp:posOffset>
                </wp:positionH>
                <wp:positionV relativeFrom="paragraph">
                  <wp:posOffset>3967779</wp:posOffset>
                </wp:positionV>
                <wp:extent cx="1380226" cy="543464"/>
                <wp:effectExtent l="0" t="0" r="10795" b="28575"/>
                <wp:wrapNone/>
                <wp:docPr id="29" name="Oval 29"/>
                <wp:cNvGraphicFramePr/>
                <a:graphic xmlns:a="http://schemas.openxmlformats.org/drawingml/2006/main">
                  <a:graphicData uri="http://schemas.microsoft.com/office/word/2010/wordprocessingShape">
                    <wps:wsp>
                      <wps:cNvSpPr/>
                      <wps:spPr>
                        <a:xfrm>
                          <a:off x="0" y="0"/>
                          <a:ext cx="1380226" cy="543464"/>
                        </a:xfrm>
                        <a:prstGeom prst="ellipse">
                          <a:avLst/>
                        </a:prstGeom>
                        <a:gradFill rotWithShape="1">
                          <a:gsLst>
                            <a:gs pos="0">
                              <a:srgbClr val="4E8542">
                                <a:lumMod val="110000"/>
                                <a:satMod val="105000"/>
                                <a:tint val="67000"/>
                              </a:srgbClr>
                            </a:gs>
                            <a:gs pos="50000">
                              <a:srgbClr val="4E8542">
                                <a:lumMod val="105000"/>
                                <a:satMod val="103000"/>
                                <a:tint val="73000"/>
                              </a:srgbClr>
                            </a:gs>
                            <a:gs pos="100000">
                              <a:srgbClr val="4E8542">
                                <a:lumMod val="105000"/>
                                <a:satMod val="109000"/>
                                <a:tint val="81000"/>
                              </a:srgbClr>
                            </a:gs>
                          </a:gsLst>
                          <a:lin ang="5400000" scaled="0"/>
                        </a:gradFill>
                        <a:ln w="6350" cap="flat" cmpd="sng" algn="ctr">
                          <a:solidFill>
                            <a:srgbClr val="4E8542"/>
                          </a:solidFill>
                          <a:prstDash val="solid"/>
                          <a:miter lim="800000"/>
                        </a:ln>
                        <a:effectLst/>
                      </wps:spPr>
                      <wps:txbx>
                        <w:txbxContent>
                          <w:p w:rsidR="00C85D0B" w:rsidRPr="00B54BBA" w:rsidRDefault="00C85D0B" w:rsidP="006A20B0">
                            <w:pPr>
                              <w:jc w:val="center"/>
                              <w:rPr>
                                <w:b/>
                                <w:sz w:val="16"/>
                              </w:rPr>
                            </w:pPr>
                            <w:r w:rsidRPr="00B54BBA">
                              <w:rPr>
                                <w:b/>
                                <w:sz w:val="16"/>
                              </w:rPr>
                              <w:t>Parques y Áreas Verdes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2F7B9A" id="Oval 29" o:spid="_x0000_s1036" style="position:absolute;margin-left:242.8pt;margin-top:312.4pt;width:108.7pt;height:42.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" fillcolor="#a8c0a4" strokecolor="#4e8542" strokeweight=".5pt">
                <v:fill color2="#8aac85" rotate="t" colors="0 #a8c0a4;.5 #9cb598;1 #8aac85" focus="100%" type="gradient">
                  <o:fill v:ext="view" type="gradientUnscaled"/>
                </v:fill>
                <v:stroke joinstyle="miter"/>
                <v:textbox>
                  <w:txbxContent>
                    <w:p w:rsidR="00C85D0B" w:rsidRPr="00B54BBA" w:rsidRDefault="00C85D0B" w:rsidP="006A20B0">
                      <w:pPr>
                        <w:jc w:val="center"/>
                        <w:rPr>
                          <w:b/>
                          <w:sz w:val="16"/>
                        </w:rPr>
                      </w:pPr>
                      <w:r w:rsidRPr="00B54BBA">
                        <w:rPr>
                          <w:b/>
                          <w:sz w:val="16"/>
                        </w:rPr>
                        <w:t>Parques y Áreas Verdes</w:t>
                      </w:r>
                    </w:p>
                  </w:txbxContent>
                </v:textbox>
              </v:oval>
            </w:pict>
          </mc:Fallback>
        </mc:AlternateContent>
      </w:r>
      <w:r w:rsidR="00B54BBA">
        <w:rPr>
          <w:noProof/>
          <w:lang w:eastAsia="es-MX"/>
        </w:rPr>
        <mc:AlternateContent>
          <mc:Choice Requires="wps">
            <w:drawing>
              <wp:anchor distT="0" distB="0" distL="114300" distR="114300" simplePos="0" relativeHeight="251688960" behindDoc="0" locked="0" layoutInCell="1" allowOverlap="1" wp14:anchorId="3BD86D0B" wp14:editId="78DC1875">
                <wp:simplePos x="0" y="0"/>
                <wp:positionH relativeFrom="column">
                  <wp:posOffset>2690831</wp:posOffset>
                </wp:positionH>
                <wp:positionV relativeFrom="paragraph">
                  <wp:posOffset>3185676</wp:posOffset>
                </wp:positionV>
                <wp:extent cx="1164566" cy="379562"/>
                <wp:effectExtent l="0" t="0" r="17145" b="20955"/>
                <wp:wrapNone/>
                <wp:docPr id="27" name="Oval 27"/>
                <wp:cNvGraphicFramePr/>
                <a:graphic xmlns:a="http://schemas.openxmlformats.org/drawingml/2006/main">
                  <a:graphicData uri="http://schemas.microsoft.com/office/word/2010/wordprocessingShape">
                    <wps:wsp>
                      <wps:cNvSpPr/>
                      <wps:spPr>
                        <a:xfrm>
                          <a:off x="0" y="0"/>
                          <a:ext cx="1164566" cy="379562"/>
                        </a:xfrm>
                        <a:prstGeom prst="ellipse">
                          <a:avLst/>
                        </a:prstGeom>
                        <a:gradFill rotWithShape="1">
                          <a:gsLst>
                            <a:gs pos="0">
                              <a:srgbClr val="4E8542">
                                <a:lumMod val="110000"/>
                                <a:satMod val="105000"/>
                                <a:tint val="67000"/>
                              </a:srgbClr>
                            </a:gs>
                            <a:gs pos="50000">
                              <a:srgbClr val="4E8542">
                                <a:lumMod val="105000"/>
                                <a:satMod val="103000"/>
                                <a:tint val="73000"/>
                              </a:srgbClr>
                            </a:gs>
                            <a:gs pos="100000">
                              <a:srgbClr val="4E8542">
                                <a:lumMod val="105000"/>
                                <a:satMod val="109000"/>
                                <a:tint val="81000"/>
                              </a:srgbClr>
                            </a:gs>
                          </a:gsLst>
                          <a:lin ang="5400000" scaled="0"/>
                        </a:gradFill>
                        <a:ln w="6350" cap="flat" cmpd="sng" algn="ctr">
                          <a:solidFill>
                            <a:srgbClr val="4E8542"/>
                          </a:solidFill>
                          <a:prstDash val="solid"/>
                          <a:miter lim="800000"/>
                        </a:ln>
                        <a:effectLst/>
                      </wps:spPr>
                      <wps:txbx>
                        <w:txbxContent>
                          <w:p w:rsidR="00C85D0B" w:rsidRPr="00A10039" w:rsidRDefault="00C85D0B" w:rsidP="006A20B0">
                            <w:pPr>
                              <w:jc w:val="center"/>
                              <w:rPr>
                                <w:b/>
                                <w:sz w:val="18"/>
                              </w:rPr>
                            </w:pPr>
                            <w:r w:rsidRPr="00A10039">
                              <w:rPr>
                                <w:b/>
                                <w:sz w:val="18"/>
                              </w:rPr>
                              <w:t>Permeables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D86D0B" id="Oval 27" o:spid="_x0000_s1037" style="position:absolute;margin-left:211.9pt;margin-top:250.85pt;width:91.7pt;height:29.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" fillcolor="#a8c0a4" strokecolor="#4e8542" strokeweight=".5pt">
                <v:fill color2="#8aac85" rotate="t" colors="0 #a8c0a4;.5 #9cb598;1 #8aac85" focus="100%" type="gradient">
                  <o:fill v:ext="view" type="gradientUnscaled"/>
                </v:fill>
                <v:stroke joinstyle="miter"/>
                <v:textbox>
                  <w:txbxContent>
                    <w:p w:rsidR="00C85D0B" w:rsidRPr="00A10039" w:rsidRDefault="00C85D0B" w:rsidP="006A20B0">
                      <w:pPr>
                        <w:jc w:val="center"/>
                        <w:rPr>
                          <w:b/>
                          <w:sz w:val="18"/>
                        </w:rPr>
                      </w:pPr>
                      <w:r w:rsidRPr="00A10039">
                        <w:rPr>
                          <w:b/>
                          <w:sz w:val="18"/>
                        </w:rPr>
                        <w:t>Permeables</w:t>
                      </w:r>
                    </w:p>
                  </w:txbxContent>
                </v:textbox>
              </v:oval>
            </w:pict>
          </mc:Fallback>
        </mc:AlternateContent>
      </w:r>
      <w:r w:rsidR="00B54BBA">
        <w:rPr>
          <w:noProof/>
          <w:lang w:eastAsia="es-MX"/>
        </w:rPr>
        <mc:AlternateContent>
          <mc:Choice Requires="wps">
            <w:drawing>
              <wp:anchor distT="0" distB="0" distL="114300" distR="114300" simplePos="0" relativeHeight="251686912" behindDoc="0" locked="0" layoutInCell="1" allowOverlap="1" wp14:anchorId="2EA33C10" wp14:editId="4743F985">
                <wp:simplePos x="0" y="0"/>
                <wp:positionH relativeFrom="column">
                  <wp:posOffset>1198389</wp:posOffset>
                </wp:positionH>
                <wp:positionV relativeFrom="paragraph">
                  <wp:posOffset>4212877</wp:posOffset>
                </wp:positionV>
                <wp:extent cx="974533" cy="499781"/>
                <wp:effectExtent l="0" t="0" r="16510" b="14605"/>
                <wp:wrapNone/>
                <wp:docPr id="26" name="Oval 26"/>
                <wp:cNvGraphicFramePr/>
                <a:graphic xmlns:a="http://schemas.openxmlformats.org/drawingml/2006/main">
                  <a:graphicData uri="http://schemas.microsoft.com/office/word/2010/wordprocessingShape">
                    <wps:wsp>
                      <wps:cNvSpPr/>
                      <wps:spPr>
                        <a:xfrm>
                          <a:off x="0" y="0"/>
                          <a:ext cx="974533" cy="499781"/>
                        </a:xfrm>
                        <a:prstGeom prst="ellipse">
                          <a:avLst/>
                        </a:prstGeom>
                      </wps:spPr>
                      <wps:style>
                        <a:lnRef idx="1">
                          <a:schemeClr val="dk1"/>
                        </a:lnRef>
                        <a:fillRef idx="2">
                          <a:schemeClr val="dk1"/>
                        </a:fillRef>
                        <a:effectRef idx="1">
                          <a:schemeClr val="dk1"/>
                        </a:effectRef>
                        <a:fontRef idx="minor">
                          <a:schemeClr val="dk1"/>
                        </a:fontRef>
                      </wps:style>
                      <wps:txbx>
                        <w:txbxContent>
                          <w:p w:rsidR="00C85D0B" w:rsidRPr="006A20B0" w:rsidRDefault="00C85D0B" w:rsidP="006A20B0">
                            <w:pPr>
                              <w:jc w:val="center"/>
                              <w:rPr>
                                <w:sz w:val="18"/>
                              </w:rPr>
                            </w:pPr>
                            <w:r>
                              <w:rPr>
                                <w:sz w:val="18"/>
                              </w:rPr>
                              <w:t>Estacionamientos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A33C10" id="Oval 26" o:spid="_x0000_s1038" style="position:absolute;margin-left:94.35pt;margin-top:331.7pt;width:76.75pt;height:39.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" fillcolor="#555 [2160]" strokecolor="black [3200]" strokeweight=".5pt">
                <v:fill color2="#313131 [2608]" rotate="t" colors="0 #9b9b9b;.5 #8e8e8e;1 #797979" focus="100%" type="gradient">
                  <o:fill v:ext="view" type="gradientUnscaled"/>
                </v:fill>
                <v:stroke joinstyle="miter"/>
                <v:textbox>
                  <w:txbxContent>
                    <w:p w:rsidR="00C85D0B" w:rsidRPr="006A20B0" w:rsidRDefault="00C85D0B" w:rsidP="006A20B0">
                      <w:pPr>
                        <w:jc w:val="center"/>
                        <w:rPr>
                          <w:sz w:val="18"/>
                        </w:rPr>
                      </w:pPr>
                      <w:r>
                        <w:rPr>
                          <w:sz w:val="18"/>
                        </w:rPr>
                        <w:t>Estacionamientos</w:t>
                      </w:r>
                    </w:p>
                  </w:txbxContent>
                </v:textbox>
              </v:oval>
            </w:pict>
          </mc:Fallback>
        </mc:AlternateContent>
      </w:r>
      <w:r w:rsidR="00B54BBA">
        <w:rPr>
          <w:noProof/>
          <w:lang w:eastAsia="es-MX"/>
        </w:rPr>
        <mc:AlternateContent>
          <mc:Choice Requires="wps">
            <w:drawing>
              <wp:anchor distT="0" distB="0" distL="114300" distR="114300" simplePos="0" relativeHeight="251699200" behindDoc="0" locked="0" layoutInCell="1" allowOverlap="1" wp14:anchorId="15C836A4" wp14:editId="3CE4E474">
                <wp:simplePos x="0" y="0"/>
                <wp:positionH relativeFrom="column">
                  <wp:posOffset>1302685</wp:posOffset>
                </wp:positionH>
                <wp:positionV relativeFrom="paragraph">
                  <wp:posOffset>3838228</wp:posOffset>
                </wp:positionV>
                <wp:extent cx="810260" cy="293298"/>
                <wp:effectExtent l="0" t="0" r="27940" b="12065"/>
                <wp:wrapNone/>
                <wp:docPr id="33" name="Oval 33"/>
                <wp:cNvGraphicFramePr/>
                <a:graphic xmlns:a="http://schemas.openxmlformats.org/drawingml/2006/main">
                  <a:graphicData uri="http://schemas.microsoft.com/office/word/2010/wordprocessingShape">
                    <wps:wsp>
                      <wps:cNvSpPr/>
                      <wps:spPr>
                        <a:xfrm>
                          <a:off x="0" y="0"/>
                          <a:ext cx="810260" cy="293298"/>
                        </a:xfrm>
                        <a:prstGeom prst="ellipse">
                          <a:avLst/>
                        </a:prstGeom>
                        <a:gradFill rotWithShape="1">
                          <a:gsLst>
                            <a:gs pos="0">
                              <a:sysClr val="windowText" lastClr="000000">
                                <a:lumMod val="110000"/>
                                <a:satMod val="105000"/>
                                <a:tint val="67000"/>
                              </a:sysClr>
                            </a:gs>
                            <a:gs pos="50000">
                              <a:sysClr val="windowText" lastClr="000000">
                                <a:lumMod val="105000"/>
                                <a:satMod val="103000"/>
                                <a:tint val="73000"/>
                              </a:sysClr>
                            </a:gs>
                            <a:gs pos="100000">
                              <a:sysClr val="windowText" lastClr="000000">
                                <a:lumMod val="105000"/>
                                <a:satMod val="109000"/>
                                <a:tint val="81000"/>
                              </a:sysClr>
                            </a:gs>
                          </a:gsLst>
                          <a:lin ang="5400000" scaled="0"/>
                        </a:gradFill>
                        <a:ln w="6350" cap="flat" cmpd="sng" algn="ctr">
                          <a:solidFill>
                            <a:sysClr val="windowText" lastClr="000000"/>
                          </a:solidFill>
                          <a:prstDash val="solid"/>
                          <a:miter lim="800000"/>
                        </a:ln>
                        <a:effectLst/>
                      </wps:spPr>
                      <wps:txbx>
                        <w:txbxContent>
                          <w:p w:rsidR="00C85D0B" w:rsidRPr="00B54BBA" w:rsidRDefault="00C85D0B" w:rsidP="00B54BBA">
                            <w:pPr>
                              <w:rPr>
                                <w:b/>
                                <w:sz w:val="18"/>
                              </w:rPr>
                            </w:pPr>
                            <w:r w:rsidRPr="00B54BBA">
                              <w:rPr>
                                <w:b/>
                                <w:sz w:val="18"/>
                              </w:rPr>
                              <w:t>Techos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C836A4" id="Oval 33" o:spid="_x0000_s1039" style="position:absolute;margin-left:102.55pt;margin-top:302.2pt;width:63.8pt;height:23.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" fillcolor="#9b9b9b" strokecolor="windowText" strokeweight=".5pt">
                <v:fill color2="#797979" rotate="t" colors="0 #9b9b9b;.5 #8e8e8e;1 #797979" focus="100%" type="gradient">
                  <o:fill v:ext="view" type="gradientUnscaled"/>
                </v:fill>
                <v:stroke joinstyle="miter"/>
                <v:textbox>
                  <w:txbxContent>
                    <w:p w:rsidR="00C85D0B" w:rsidRPr="00B54BBA" w:rsidRDefault="00C85D0B" w:rsidP="00B54BBA">
                      <w:pPr>
                        <w:rPr>
                          <w:b/>
                          <w:sz w:val="18"/>
                        </w:rPr>
                      </w:pPr>
                      <w:r w:rsidRPr="00B54BBA">
                        <w:rPr>
                          <w:b/>
                          <w:sz w:val="18"/>
                        </w:rPr>
                        <w:t>Techos</w:t>
                      </w:r>
                    </w:p>
                  </w:txbxContent>
                </v:textbox>
              </v:oval>
            </w:pict>
          </mc:Fallback>
        </mc:AlternateContent>
      </w:r>
      <w:r w:rsidR="00B54BBA">
        <w:rPr>
          <w:noProof/>
          <w:lang w:eastAsia="es-MX"/>
        </w:rPr>
        <mc:AlternateContent>
          <mc:Choice Requires="wps">
            <w:drawing>
              <wp:anchor distT="0" distB="0" distL="114300" distR="114300" simplePos="0" relativeHeight="251685888" behindDoc="0" locked="0" layoutInCell="1" allowOverlap="1" wp14:anchorId="341D1CCB" wp14:editId="5BE66BBD">
                <wp:simplePos x="0" y="0"/>
                <wp:positionH relativeFrom="column">
                  <wp:posOffset>997717</wp:posOffset>
                </wp:positionH>
                <wp:positionV relativeFrom="paragraph">
                  <wp:posOffset>4010937</wp:posOffset>
                </wp:positionV>
                <wp:extent cx="810260" cy="293298"/>
                <wp:effectExtent l="0" t="0" r="27940" b="12065"/>
                <wp:wrapNone/>
                <wp:docPr id="25" name="Oval 25"/>
                <wp:cNvGraphicFramePr/>
                <a:graphic xmlns:a="http://schemas.openxmlformats.org/drawingml/2006/main">
                  <a:graphicData uri="http://schemas.microsoft.com/office/word/2010/wordprocessingShape">
                    <wps:wsp>
                      <wps:cNvSpPr/>
                      <wps:spPr>
                        <a:xfrm>
                          <a:off x="0" y="0"/>
                          <a:ext cx="810260" cy="293298"/>
                        </a:xfrm>
                        <a:prstGeom prst="ellipse">
                          <a:avLst/>
                        </a:prstGeom>
                      </wps:spPr>
                      <wps:style>
                        <a:lnRef idx="1">
                          <a:schemeClr val="dk1"/>
                        </a:lnRef>
                        <a:fillRef idx="2">
                          <a:schemeClr val="dk1"/>
                        </a:fillRef>
                        <a:effectRef idx="1">
                          <a:schemeClr val="dk1"/>
                        </a:effectRef>
                        <a:fontRef idx="minor">
                          <a:schemeClr val="dk1"/>
                        </a:fontRef>
                      </wps:style>
                      <wps:txbx>
                        <w:txbxContent>
                          <w:p w:rsidR="00C85D0B" w:rsidRPr="006A20B0" w:rsidRDefault="00C85D0B" w:rsidP="006A20B0">
                            <w:pPr>
                              <w:rPr>
                                <w:sz w:val="18"/>
                              </w:rPr>
                            </w:pPr>
                            <w:r>
                              <w:rPr>
                                <w:sz w:val="18"/>
                              </w:rPr>
                              <w:t>Calles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1D1CCB" id="Oval 25" o:spid="_x0000_s1040" style="position:absolute;margin-left:78.55pt;margin-top:315.8pt;width:63.8pt;height:23.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" fillcolor="#555 [2160]" strokecolor="black [3200]" strokeweight=".5pt">
                <v:fill color2="#313131 [2608]" rotate="t" colors="0 #9b9b9b;.5 #8e8e8e;1 #797979" focus="100%" type="gradient">
                  <o:fill v:ext="view" type="gradientUnscaled"/>
                </v:fill>
                <v:stroke joinstyle="miter"/>
                <v:textbox>
                  <w:txbxContent>
                    <w:p w:rsidR="00C85D0B" w:rsidRPr="006A20B0" w:rsidRDefault="00C85D0B" w:rsidP="006A20B0">
                      <w:pPr>
                        <w:rPr>
                          <w:sz w:val="18"/>
                        </w:rPr>
                      </w:pPr>
                      <w:r>
                        <w:rPr>
                          <w:sz w:val="18"/>
                        </w:rPr>
                        <w:t>Calles</w:t>
                      </w:r>
                    </w:p>
                  </w:txbxContent>
                </v:textbox>
              </v:oval>
            </w:pict>
          </mc:Fallback>
        </mc:AlternateContent>
      </w:r>
      <w:r w:rsidR="00B54BBA">
        <w:rPr>
          <w:noProof/>
          <w:lang w:eastAsia="es-MX"/>
        </w:rPr>
        <mc:AlternateContent>
          <mc:Choice Requires="wps">
            <w:drawing>
              <wp:anchor distT="0" distB="0" distL="114300" distR="114300" simplePos="0" relativeHeight="251675648" behindDoc="0" locked="0" layoutInCell="1" allowOverlap="1" wp14:anchorId="31C02341" wp14:editId="3315362D">
                <wp:simplePos x="0" y="0"/>
                <wp:positionH relativeFrom="column">
                  <wp:posOffset>4994694</wp:posOffset>
                </wp:positionH>
                <wp:positionV relativeFrom="paragraph">
                  <wp:posOffset>6258404</wp:posOffset>
                </wp:positionV>
                <wp:extent cx="1578514" cy="491490"/>
                <wp:effectExtent l="0" t="0" r="22225" b="22860"/>
                <wp:wrapNone/>
                <wp:docPr id="16" name="Oval 16"/>
                <wp:cNvGraphicFramePr/>
                <a:graphic xmlns:a="http://schemas.openxmlformats.org/drawingml/2006/main">
                  <a:graphicData uri="http://schemas.microsoft.com/office/word/2010/wordprocessingShape">
                    <wps:wsp>
                      <wps:cNvSpPr/>
                      <wps:spPr>
                        <a:xfrm>
                          <a:off x="0" y="0"/>
                          <a:ext cx="1578514" cy="49149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85D0B" w:rsidRPr="00B54BBA" w:rsidRDefault="00C85D0B" w:rsidP="00694442">
                            <w:pPr>
                              <w:jc w:val="center"/>
                              <w:rPr>
                                <w:b/>
                              </w:rPr>
                            </w:pPr>
                            <w:r w:rsidRPr="00B54BBA">
                              <w:rPr>
                                <w:b/>
                              </w:rPr>
                              <w:t>Infraestructura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C02341" id="Oval 16" o:spid="_x0000_s1041" style="position:absolute;margin-left:393.3pt;margin-top:492.8pt;width:124.3pt;height:38.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" fillcolor="#f07f09 [3204]" strokecolor="#773f04 [1604]" strokeweight="1pt">
                <v:stroke joinstyle="miter"/>
                <v:textbox>
                  <w:txbxContent>
                    <w:p w:rsidR="00C85D0B" w:rsidRPr="00B54BBA" w:rsidRDefault="00C85D0B" w:rsidP="00694442">
                      <w:pPr>
                        <w:jc w:val="center"/>
                        <w:rPr>
                          <w:b/>
                        </w:rPr>
                      </w:pPr>
                      <w:r w:rsidRPr="00B54BBA">
                        <w:rPr>
                          <w:b/>
                        </w:rPr>
                        <w:t>Infraestructura</w:t>
                      </w:r>
                    </w:p>
                  </w:txbxContent>
                </v:textbox>
              </v:oval>
            </w:pict>
          </mc:Fallback>
        </mc:AlternateContent>
      </w:r>
      <w:r w:rsidR="00B54BBA">
        <w:rPr>
          <w:noProof/>
          <w:lang w:eastAsia="es-MX"/>
        </w:rPr>
        <mc:AlternateContent>
          <mc:Choice Requires="wps">
            <w:drawing>
              <wp:anchor distT="0" distB="0" distL="114300" distR="114300" simplePos="0" relativeHeight="251672576" behindDoc="0" locked="0" layoutInCell="1" allowOverlap="1" wp14:anchorId="4FCC33B7" wp14:editId="67E8C560">
                <wp:simplePos x="0" y="0"/>
                <wp:positionH relativeFrom="column">
                  <wp:posOffset>1750599</wp:posOffset>
                </wp:positionH>
                <wp:positionV relativeFrom="page">
                  <wp:posOffset>4269428</wp:posOffset>
                </wp:positionV>
                <wp:extent cx="1216325" cy="414020"/>
                <wp:effectExtent l="0" t="0" r="22225" b="24130"/>
                <wp:wrapNone/>
                <wp:docPr id="13" name="Oval 13"/>
                <wp:cNvGraphicFramePr/>
                <a:graphic xmlns:a="http://schemas.openxmlformats.org/drawingml/2006/main">
                  <a:graphicData uri="http://schemas.microsoft.com/office/word/2010/wordprocessingShape">
                    <wps:wsp>
                      <wps:cNvSpPr/>
                      <wps:spPr>
                        <a:xfrm>
                          <a:off x="0" y="0"/>
                          <a:ext cx="1216325" cy="414020"/>
                        </a:xfrm>
                        <a:prstGeom prst="ellipse">
                          <a:avLst/>
                        </a:prstGeom>
                      </wps:spPr>
                      <wps:style>
                        <a:lnRef idx="3">
                          <a:schemeClr val="lt1"/>
                        </a:lnRef>
                        <a:fillRef idx="1">
                          <a:schemeClr val="accent3"/>
                        </a:fillRef>
                        <a:effectRef idx="1">
                          <a:schemeClr val="accent3"/>
                        </a:effectRef>
                        <a:fontRef idx="minor">
                          <a:schemeClr val="lt1"/>
                        </a:fontRef>
                      </wps:style>
                      <wps:txbx>
                        <w:txbxContent>
                          <w:p w:rsidR="00C85D0B" w:rsidRPr="00A10039" w:rsidRDefault="00C85D0B" w:rsidP="003A3397">
                            <w:pPr>
                              <w:jc w:val="center"/>
                              <w:rPr>
                                <w:b/>
                              </w:rPr>
                            </w:pPr>
                            <w:r w:rsidRPr="00A10039">
                              <w:rPr>
                                <w:b/>
                              </w:rPr>
                              <w:t>Superficies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CC33B7" id="Oval 13" o:spid="_x0000_s1042" style="position:absolute;margin-left:137.85pt;margin-top:336.2pt;width:95.75pt;height:32.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" fillcolor="#1b587c [3206]" strokecolor="white [3201]" strokeweight="1.5pt">
                <v:stroke joinstyle="miter"/>
                <v:textbox>
                  <w:txbxContent>
                    <w:p w:rsidR="00C85D0B" w:rsidRPr="00A10039" w:rsidRDefault="00C85D0B" w:rsidP="003A3397">
                      <w:pPr>
                        <w:jc w:val="center"/>
                        <w:rPr>
                          <w:b/>
                        </w:rPr>
                      </w:pPr>
                      <w:r w:rsidRPr="00A10039">
                        <w:rPr>
                          <w:b/>
                        </w:rPr>
                        <w:t>Superficies</w:t>
                      </w:r>
                    </w:p>
                  </w:txbxContent>
                </v:textbox>
                <w10:wrap anchory="page"/>
              </v:oval>
            </w:pict>
          </mc:Fallback>
        </mc:AlternateContent>
      </w:r>
      <w:r w:rsidR="00B54BBA">
        <w:rPr>
          <w:noProof/>
          <w:lang w:eastAsia="es-MX"/>
        </w:rPr>
        <mc:AlternateContent>
          <mc:Choice Requires="wps">
            <w:drawing>
              <wp:anchor distT="0" distB="0" distL="114300" distR="114300" simplePos="0" relativeHeight="251684864" behindDoc="0" locked="0" layoutInCell="1" allowOverlap="1" wp14:anchorId="67E8E22B" wp14:editId="6C3973D8">
                <wp:simplePos x="0" y="0"/>
                <wp:positionH relativeFrom="column">
                  <wp:posOffset>937895</wp:posOffset>
                </wp:positionH>
                <wp:positionV relativeFrom="paragraph">
                  <wp:posOffset>3313130</wp:posOffset>
                </wp:positionV>
                <wp:extent cx="1285336" cy="526211"/>
                <wp:effectExtent l="0" t="0" r="10160" b="26670"/>
                <wp:wrapNone/>
                <wp:docPr id="24" name="Oval 24"/>
                <wp:cNvGraphicFramePr/>
                <a:graphic xmlns:a="http://schemas.openxmlformats.org/drawingml/2006/main">
                  <a:graphicData uri="http://schemas.microsoft.com/office/word/2010/wordprocessingShape">
                    <wps:wsp>
                      <wps:cNvSpPr/>
                      <wps:spPr>
                        <a:xfrm>
                          <a:off x="0" y="0"/>
                          <a:ext cx="1285336" cy="526211"/>
                        </a:xfrm>
                        <a:prstGeom prst="ellipse">
                          <a:avLst/>
                        </a:prstGeom>
                      </wps:spPr>
                      <wps:style>
                        <a:lnRef idx="1">
                          <a:schemeClr val="dk1"/>
                        </a:lnRef>
                        <a:fillRef idx="2">
                          <a:schemeClr val="dk1"/>
                        </a:fillRef>
                        <a:effectRef idx="1">
                          <a:schemeClr val="dk1"/>
                        </a:effectRef>
                        <a:fontRef idx="minor">
                          <a:schemeClr val="dk1"/>
                        </a:fontRef>
                      </wps:style>
                      <wps:txbx>
                        <w:txbxContent>
                          <w:p w:rsidR="00C85D0B" w:rsidRPr="00A10039" w:rsidRDefault="00C85D0B" w:rsidP="00ED1B5E">
                            <w:pPr>
                              <w:jc w:val="center"/>
                              <w:rPr>
                                <w:b/>
                                <w:sz w:val="18"/>
                              </w:rPr>
                            </w:pPr>
                            <w:r w:rsidRPr="00A10039">
                              <w:rPr>
                                <w:b/>
                                <w:sz w:val="18"/>
                              </w:rPr>
                              <w:t>No Permeables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E8E22B" id="Oval 24" o:spid="_x0000_s1043" style="position:absolute;margin-left:73.85pt;margin-top:260.9pt;width:101.2pt;height:41.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" fillcolor="#555 [2160]" strokecolor="black [3200]" strokeweight=".5pt">
                <v:fill color2="#313131 [2608]" rotate="t" colors="0 #9b9b9b;.5 #8e8e8e;1 #797979" focus="100%" type="gradient">
                  <o:fill v:ext="view" type="gradientUnscaled"/>
                </v:fill>
                <v:stroke joinstyle="miter"/>
                <v:textbox>
                  <w:txbxContent>
                    <w:p w:rsidR="00C85D0B" w:rsidRPr="00A10039" w:rsidRDefault="00C85D0B" w:rsidP="00ED1B5E">
                      <w:pPr>
                        <w:jc w:val="center"/>
                        <w:rPr>
                          <w:b/>
                          <w:sz w:val="18"/>
                        </w:rPr>
                      </w:pPr>
                      <w:r w:rsidRPr="00A10039">
                        <w:rPr>
                          <w:b/>
                          <w:sz w:val="18"/>
                        </w:rPr>
                        <w:t>No Permeables</w:t>
                      </w:r>
                    </w:p>
                  </w:txbxContent>
                </v:textbox>
              </v:oval>
            </w:pict>
          </mc:Fallback>
        </mc:AlternateContent>
      </w:r>
      <w:r w:rsidR="00B54BBA">
        <w:rPr>
          <w:noProof/>
          <w:lang w:eastAsia="es-MX"/>
        </w:rPr>
        <mc:AlternateContent>
          <mc:Choice Requires="wps">
            <w:drawing>
              <wp:anchor distT="0" distB="0" distL="114300" distR="114300" simplePos="0" relativeHeight="251673600" behindDoc="0" locked="0" layoutInCell="1" allowOverlap="1" wp14:anchorId="731E18B5" wp14:editId="64A6BFAD">
                <wp:simplePos x="0" y="0"/>
                <wp:positionH relativeFrom="column">
                  <wp:posOffset>2113472</wp:posOffset>
                </wp:positionH>
                <wp:positionV relativeFrom="paragraph">
                  <wp:posOffset>1979702</wp:posOffset>
                </wp:positionV>
                <wp:extent cx="1319530" cy="620395"/>
                <wp:effectExtent l="0" t="0" r="13970" b="27305"/>
                <wp:wrapNone/>
                <wp:docPr id="14" name="Oval 14"/>
                <wp:cNvGraphicFramePr/>
                <a:graphic xmlns:a="http://schemas.openxmlformats.org/drawingml/2006/main">
                  <a:graphicData uri="http://schemas.microsoft.com/office/word/2010/wordprocessingShape">
                    <wps:wsp>
                      <wps:cNvSpPr/>
                      <wps:spPr>
                        <a:xfrm>
                          <a:off x="0" y="0"/>
                          <a:ext cx="1319530" cy="62039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85D0B" w:rsidRDefault="00C85D0B" w:rsidP="003A3397">
                            <w:pPr>
                              <w:jc w:val="center"/>
                            </w:pPr>
                            <w:r>
                              <w:t>Usos de Suelo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1E18B5" id="Oval 14" o:spid="_x0000_s1044" style="position:absolute;margin-left:166.4pt;margin-top:155.9pt;width:103.9pt;height:48.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" fillcolor="#f07f09 [3204]" strokecolor="#773f04 [1604]" strokeweight="1pt">
                <v:stroke joinstyle="miter"/>
                <v:textbox>
                  <w:txbxContent>
                    <w:p w:rsidR="00C85D0B" w:rsidRDefault="00C85D0B" w:rsidP="003A3397">
                      <w:pPr>
                        <w:jc w:val="center"/>
                      </w:pPr>
                      <w:r>
                        <w:t>Usos de Suelo</w:t>
                      </w:r>
                    </w:p>
                  </w:txbxContent>
                </v:textbox>
              </v:oval>
            </w:pict>
          </mc:Fallback>
        </mc:AlternateContent>
      </w:r>
      <w:r w:rsidR="00A10039">
        <w:rPr>
          <w:noProof/>
          <w:lang w:eastAsia="es-MX"/>
        </w:rPr>
        <mc:AlternateContent>
          <mc:Choice Requires="wps">
            <w:drawing>
              <wp:anchor distT="0" distB="0" distL="114300" distR="114300" simplePos="0" relativeHeight="251681792" behindDoc="0" locked="0" layoutInCell="1" allowOverlap="1" wp14:anchorId="6C144DA6" wp14:editId="61F3D888">
                <wp:simplePos x="0" y="0"/>
                <wp:positionH relativeFrom="column">
                  <wp:posOffset>-455271</wp:posOffset>
                </wp:positionH>
                <wp:positionV relativeFrom="paragraph">
                  <wp:posOffset>4203700</wp:posOffset>
                </wp:positionV>
                <wp:extent cx="1250830" cy="733245"/>
                <wp:effectExtent l="0" t="0" r="26035" b="10160"/>
                <wp:wrapNone/>
                <wp:docPr id="21" name="Oval 21"/>
                <wp:cNvGraphicFramePr/>
                <a:graphic xmlns:a="http://schemas.openxmlformats.org/drawingml/2006/main">
                  <a:graphicData uri="http://schemas.microsoft.com/office/word/2010/wordprocessingShape">
                    <wps:wsp>
                      <wps:cNvSpPr/>
                      <wps:spPr>
                        <a:xfrm>
                          <a:off x="0" y="0"/>
                          <a:ext cx="1250830" cy="733245"/>
                        </a:xfrm>
                        <a:prstGeom prst="ellipse">
                          <a:avLst/>
                        </a:prstGeom>
                        <a:gradFill rotWithShape="1">
                          <a:gsLst>
                            <a:gs pos="0">
                              <a:srgbClr val="4E8542">
                                <a:lumMod val="110000"/>
                                <a:satMod val="105000"/>
                                <a:tint val="67000"/>
                              </a:srgbClr>
                            </a:gs>
                            <a:gs pos="50000">
                              <a:srgbClr val="4E8542">
                                <a:lumMod val="105000"/>
                                <a:satMod val="103000"/>
                                <a:tint val="73000"/>
                              </a:srgbClr>
                            </a:gs>
                            <a:gs pos="100000">
                              <a:srgbClr val="4E8542">
                                <a:lumMod val="105000"/>
                                <a:satMod val="109000"/>
                                <a:tint val="81000"/>
                              </a:srgbClr>
                            </a:gs>
                          </a:gsLst>
                          <a:lin ang="5400000" scaled="0"/>
                        </a:gradFill>
                        <a:ln w="6350" cap="flat" cmpd="sng" algn="ctr">
                          <a:solidFill>
                            <a:srgbClr val="4E8542"/>
                          </a:solidFill>
                          <a:prstDash val="solid"/>
                          <a:miter lim="800000"/>
                        </a:ln>
                        <a:effectLst/>
                      </wps:spPr>
                      <wps:txbx>
                        <w:txbxContent>
                          <w:p w:rsidR="00C85D0B" w:rsidRPr="000576ED" w:rsidRDefault="00C85D0B" w:rsidP="00ED1B5E">
                            <w:pPr>
                              <w:jc w:val="center"/>
                              <w:rPr>
                                <w:sz w:val="16"/>
                              </w:rPr>
                            </w:pPr>
                            <w:r>
                              <w:rPr>
                                <w:sz w:val="16"/>
                              </w:rPr>
                              <w:t>Áreas de aportación de escurrimientos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144DA6" id="Oval 21" o:spid="_x0000_s1045" style="position:absolute;margin-left:-35.85pt;margin-top:331pt;width:98.5pt;height:57.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" fillcolor="#a8c0a4" strokecolor="#4e8542" strokeweight=".5pt">
                <v:fill color2="#8aac85" rotate="t" colors="0 #a8c0a4;.5 #9cb598;1 #8aac85" focus="100%" type="gradient">
                  <o:fill v:ext="view" type="gradientUnscaled"/>
                </v:fill>
                <v:stroke joinstyle="miter"/>
                <v:textbox>
                  <w:txbxContent>
                    <w:p w:rsidR="00C85D0B" w:rsidRPr="000576ED" w:rsidRDefault="00C85D0B" w:rsidP="00ED1B5E">
                      <w:pPr>
                        <w:jc w:val="center"/>
                        <w:rPr>
                          <w:sz w:val="16"/>
                        </w:rPr>
                      </w:pPr>
                      <w:r>
                        <w:rPr>
                          <w:sz w:val="16"/>
                        </w:rPr>
                        <w:t>Áreas de aportación de escurrimientos</w:t>
                      </w:r>
                    </w:p>
                  </w:txbxContent>
                </v:textbox>
              </v:oval>
            </w:pict>
          </mc:Fallback>
        </mc:AlternateContent>
      </w:r>
      <w:r w:rsidR="00A10039">
        <w:rPr>
          <w:noProof/>
          <w:lang w:eastAsia="es-MX"/>
        </w:rPr>
        <mc:AlternateContent>
          <mc:Choice Requires="wps">
            <w:drawing>
              <wp:anchor distT="0" distB="0" distL="114300" distR="114300" simplePos="0" relativeHeight="251682816" behindDoc="0" locked="0" layoutInCell="1" allowOverlap="1" wp14:anchorId="02FFF71B" wp14:editId="30B77C15">
                <wp:simplePos x="0" y="0"/>
                <wp:positionH relativeFrom="column">
                  <wp:posOffset>513943</wp:posOffset>
                </wp:positionH>
                <wp:positionV relativeFrom="paragraph">
                  <wp:posOffset>5266031</wp:posOffset>
                </wp:positionV>
                <wp:extent cx="1293962" cy="724835"/>
                <wp:effectExtent l="0" t="0" r="20955" b="18415"/>
                <wp:wrapNone/>
                <wp:docPr id="22" name="Oval 22"/>
                <wp:cNvGraphicFramePr/>
                <a:graphic xmlns:a="http://schemas.openxmlformats.org/drawingml/2006/main">
                  <a:graphicData uri="http://schemas.microsoft.com/office/word/2010/wordprocessingShape">
                    <wps:wsp>
                      <wps:cNvSpPr/>
                      <wps:spPr>
                        <a:xfrm>
                          <a:off x="0" y="0"/>
                          <a:ext cx="1293962" cy="724835"/>
                        </a:xfrm>
                        <a:prstGeom prst="ellipse">
                          <a:avLst/>
                        </a:prstGeom>
                      </wps:spPr>
                      <wps:style>
                        <a:lnRef idx="1">
                          <a:schemeClr val="accent2"/>
                        </a:lnRef>
                        <a:fillRef idx="2">
                          <a:schemeClr val="accent2"/>
                        </a:fillRef>
                        <a:effectRef idx="1">
                          <a:schemeClr val="accent2"/>
                        </a:effectRef>
                        <a:fontRef idx="minor">
                          <a:schemeClr val="dk1"/>
                        </a:fontRef>
                      </wps:style>
                      <wps:txbx>
                        <w:txbxContent>
                          <w:p w:rsidR="00C85D0B" w:rsidRDefault="00C85D0B" w:rsidP="00ED1B5E">
                            <w:pPr>
                              <w:jc w:val="center"/>
                            </w:pPr>
                            <w:r>
                              <w:t>Áreas Acumuladas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2FFF71B" id="Oval 22" o:spid="_x0000_s1046" style="position:absolute;margin-left:40.45pt;margin-top:414.65pt;width:101.9pt;height:57.0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" fillcolor="#d45a68 [2165]" strokecolor="#9f2936 [3205]" strokeweight=".5pt">
                <v:fill color2="#cb3747 [2613]" rotate="t" colors="0 #d09fa1;.5 #c59294;1 #c07d81" focus="100%" type="gradient">
                  <o:fill v:ext="view" type="gradientUnscaled"/>
                </v:fill>
                <v:stroke joinstyle="miter"/>
                <v:textbox>
                  <w:txbxContent>
                    <w:p w:rsidR="00C85D0B" w:rsidRDefault="00C85D0B" w:rsidP="00ED1B5E">
                      <w:pPr>
                        <w:jc w:val="center"/>
                      </w:pPr>
                      <w:r>
                        <w:t>Áreas Acumuladas</w:t>
                      </w:r>
                    </w:p>
                  </w:txbxContent>
                </v:textbox>
              </v:oval>
            </w:pict>
          </mc:Fallback>
        </mc:AlternateContent>
      </w:r>
      <w:r w:rsidR="00A10039">
        <w:rPr>
          <w:noProof/>
          <w:lang w:eastAsia="es-MX"/>
        </w:rPr>
        <mc:AlternateContent>
          <mc:Choice Requires="wps">
            <w:drawing>
              <wp:anchor distT="0" distB="0" distL="114300" distR="114300" simplePos="0" relativeHeight="251676672" behindDoc="0" locked="0" layoutInCell="1" allowOverlap="1" wp14:anchorId="0A201118" wp14:editId="0B3C7993">
                <wp:simplePos x="0" y="0"/>
                <wp:positionH relativeFrom="column">
                  <wp:posOffset>-317224</wp:posOffset>
                </wp:positionH>
                <wp:positionV relativeFrom="paragraph">
                  <wp:posOffset>1538605</wp:posOffset>
                </wp:positionV>
                <wp:extent cx="836762" cy="646430"/>
                <wp:effectExtent l="0" t="0" r="20955" b="20320"/>
                <wp:wrapNone/>
                <wp:docPr id="17" name="Oval 17"/>
                <wp:cNvGraphicFramePr/>
                <a:graphic xmlns:a="http://schemas.openxmlformats.org/drawingml/2006/main">
                  <a:graphicData uri="http://schemas.microsoft.com/office/word/2010/wordprocessingShape">
                    <wps:wsp>
                      <wps:cNvSpPr/>
                      <wps:spPr>
                        <a:xfrm>
                          <a:off x="0" y="0"/>
                          <a:ext cx="836762" cy="646430"/>
                        </a:xfrm>
                        <a:prstGeom prst="ellipse">
                          <a:avLst/>
                        </a:prstGeom>
                      </wps:spPr>
                      <wps:style>
                        <a:lnRef idx="1">
                          <a:schemeClr val="accent5"/>
                        </a:lnRef>
                        <a:fillRef idx="2">
                          <a:schemeClr val="accent5"/>
                        </a:fillRef>
                        <a:effectRef idx="1">
                          <a:schemeClr val="accent5"/>
                        </a:effectRef>
                        <a:fontRef idx="minor">
                          <a:schemeClr val="dk1"/>
                        </a:fontRef>
                      </wps:style>
                      <wps:txbx>
                        <w:txbxContent>
                          <w:p w:rsidR="00C85D0B" w:rsidRDefault="00C85D0B" w:rsidP="000576ED">
                            <w:pPr>
                              <w:jc w:val="center"/>
                            </w:pPr>
                            <w:r>
                              <w:t>Puntos Altos (</w:t>
                            </w:r>
                            <w:proofErr w:type="spellStart"/>
                            <w:r>
                              <w:t>Parteaguas</w:t>
                            </w:r>
                            <w:proofErr w:type="spell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201118" id="Oval 17" o:spid="_x0000_s1047" style="position:absolute;margin-left:-25pt;margin-top:121.15pt;width:65.9pt;height:50.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" fillcolor="#947aaf [2168]" strokecolor="#604878 [3208]" strokeweight=".5pt">
                <v:fill color2="#7e5f9e [2616]" rotate="t" colors="0 #aea6b9;.5 #a39aae;1 #9488a3" focus="100%" type="gradient">
                  <o:fill v:ext="view" type="gradientUnscaled"/>
                </v:fill>
                <v:stroke joinstyle="miter"/>
                <v:textbox>
                  <w:txbxContent>
                    <w:p w:rsidR="00C85D0B" w:rsidRDefault="00C85D0B" w:rsidP="000576ED">
                      <w:pPr>
                        <w:jc w:val="center"/>
                      </w:pPr>
                      <w:r>
                        <w:t>Puntos Altos (</w:t>
                      </w:r>
                      <w:proofErr w:type="spellStart"/>
                      <w:r>
                        <w:t>Parteaguas</w:t>
                      </w:r>
                      <w:proofErr w:type="spellEnd"/>
                      <w:r>
                        <w:t>)</w:t>
                      </w:r>
                    </w:p>
                  </w:txbxContent>
                </v:textbox>
              </v:oval>
            </w:pict>
          </mc:Fallback>
        </mc:AlternateContent>
      </w:r>
      <w:r w:rsidR="006A20B0">
        <w:rPr>
          <w:noProof/>
          <w:lang w:eastAsia="es-MX"/>
        </w:rPr>
        <mc:AlternateContent>
          <mc:Choice Requires="wps">
            <w:drawing>
              <wp:anchor distT="0" distB="0" distL="114300" distR="114300" simplePos="0" relativeHeight="251671552" behindDoc="0" locked="0" layoutInCell="1" allowOverlap="1" wp14:anchorId="0A2A8437" wp14:editId="1C1EEEC0">
                <wp:simplePos x="0" y="0"/>
                <wp:positionH relativeFrom="column">
                  <wp:posOffset>94891</wp:posOffset>
                </wp:positionH>
                <wp:positionV relativeFrom="paragraph">
                  <wp:posOffset>780631</wp:posOffset>
                </wp:positionV>
                <wp:extent cx="1319530" cy="396240"/>
                <wp:effectExtent l="0" t="0" r="13970" b="22860"/>
                <wp:wrapNone/>
                <wp:docPr id="12" name="Oval 12"/>
                <wp:cNvGraphicFramePr/>
                <a:graphic xmlns:a="http://schemas.openxmlformats.org/drawingml/2006/main">
                  <a:graphicData uri="http://schemas.microsoft.com/office/word/2010/wordprocessingShape">
                    <wps:wsp>
                      <wps:cNvSpPr/>
                      <wps:spPr>
                        <a:xfrm>
                          <a:off x="0" y="0"/>
                          <a:ext cx="1319530" cy="396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85D0B" w:rsidRDefault="00C85D0B" w:rsidP="003A3397">
                            <w:pPr>
                              <w:jc w:val="center"/>
                            </w:pPr>
                            <w:r>
                              <w:t>Topografía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A2A8437" id="Oval 12" o:spid="_x0000_s1048" style="position:absolute;margin-left:7.45pt;margin-top:61.45pt;width:103.9pt;height:31.2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" fillcolor="#f07f09 [3204]" strokecolor="#773f04 [1604]" strokeweight="1pt">
                <v:stroke joinstyle="miter"/>
                <v:textbox>
                  <w:txbxContent>
                    <w:p w:rsidR="00C85D0B" w:rsidRDefault="00C85D0B" w:rsidP="003A3397">
                      <w:pPr>
                        <w:jc w:val="center"/>
                      </w:pPr>
                      <w:r>
                        <w:t>Topografía</w:t>
                      </w:r>
                    </w:p>
                  </w:txbxContent>
                </v:textbox>
              </v:oval>
            </w:pict>
          </mc:Fallback>
        </mc:AlternateContent>
      </w:r>
      <w:r w:rsidR="006A20B0">
        <w:rPr>
          <w:noProof/>
          <w:lang w:eastAsia="es-MX"/>
        </w:rPr>
        <mc:AlternateContent>
          <mc:Choice Requires="wps">
            <w:drawing>
              <wp:anchor distT="0" distB="0" distL="114300" distR="114300" simplePos="0" relativeHeight="251670528" behindDoc="0" locked="0" layoutInCell="1" allowOverlap="1" wp14:anchorId="69B9FB23" wp14:editId="1EE4612F">
                <wp:simplePos x="0" y="0"/>
                <wp:positionH relativeFrom="column">
                  <wp:posOffset>2018581</wp:posOffset>
                </wp:positionH>
                <wp:positionV relativeFrom="paragraph">
                  <wp:posOffset>366563</wp:posOffset>
                </wp:positionV>
                <wp:extent cx="1509395" cy="1362710"/>
                <wp:effectExtent l="0" t="0" r="14605" b="27940"/>
                <wp:wrapNone/>
                <wp:docPr id="11" name="Oval 11"/>
                <wp:cNvGraphicFramePr/>
                <a:graphic xmlns:a="http://schemas.openxmlformats.org/drawingml/2006/main">
                  <a:graphicData uri="http://schemas.microsoft.com/office/word/2010/wordprocessingShape">
                    <wps:wsp>
                      <wps:cNvSpPr/>
                      <wps:spPr>
                        <a:xfrm>
                          <a:off x="0" y="0"/>
                          <a:ext cx="1509395" cy="1362710"/>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C85D0B" w:rsidRPr="003A3397" w:rsidRDefault="00C85D0B" w:rsidP="003A3397">
                            <w:pPr>
                              <w:jc w:val="center"/>
                              <w:rPr>
                                <w:sz w:val="28"/>
                              </w:rPr>
                            </w:pPr>
                            <w:r w:rsidRPr="003A3397">
                              <w:rPr>
                                <w:sz w:val="28"/>
                              </w:rPr>
                              <w:t>Análisis de Hidrología Urbana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B9FB23" id="Oval 11" o:spid="_x0000_s1049" style="position:absolute;margin-left:158.95pt;margin-top:28.85pt;width:118.85pt;height:107.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" fillcolor="#1b587c [3206]" strokecolor="#0d2b3d [1606]" strokeweight="1pt">
                <v:stroke joinstyle="miter"/>
                <v:textbox>
                  <w:txbxContent>
                    <w:p w:rsidR="00C85D0B" w:rsidRPr="003A3397" w:rsidRDefault="00C85D0B" w:rsidP="003A3397">
                      <w:pPr>
                        <w:jc w:val="center"/>
                        <w:rPr>
                          <w:sz w:val="28"/>
                        </w:rPr>
                      </w:pPr>
                      <w:r w:rsidRPr="003A3397">
                        <w:rPr>
                          <w:sz w:val="28"/>
                        </w:rPr>
                        <w:t>Análisis de Hidrología Urbana</w:t>
                      </w:r>
                    </w:p>
                  </w:txbxContent>
                </v:textbox>
              </v:oval>
            </w:pict>
          </mc:Fallback>
        </mc:AlternateContent>
      </w:r>
      <w:r w:rsidR="008D55DC">
        <w:br w:type="page"/>
      </w:r>
    </w:p>
    <w:p w:rsidR="008D55DC" w:rsidRDefault="008D55DC" w:rsidP="008D55DC"/>
    <w:p w:rsidR="008D55DC" w:rsidRPr="008D55DC" w:rsidRDefault="008D55DC" w:rsidP="008D55DC"/>
    <w:p w:rsidR="00946E92" w:rsidRDefault="000979FC" w:rsidP="008D55DC">
      <w:pPr>
        <w:pStyle w:val="Ttulo1"/>
      </w:pPr>
      <w:r>
        <w:rPr>
          <w:noProof/>
          <w:lang w:eastAsia="es-MX"/>
        </w:rPr>
        <w:drawing>
          <wp:anchor distT="0" distB="0" distL="114300" distR="114300" simplePos="0" relativeHeight="251658240" behindDoc="0" locked="0" layoutInCell="1" allowOverlap="1" wp14:anchorId="5BAC56D7" wp14:editId="7D8C532A">
            <wp:simplePos x="0" y="0"/>
            <wp:positionH relativeFrom="margin">
              <wp:posOffset>-439420</wp:posOffset>
            </wp:positionH>
            <wp:positionV relativeFrom="page">
              <wp:posOffset>2047875</wp:posOffset>
            </wp:positionV>
            <wp:extent cx="6617970" cy="4281805"/>
            <wp:effectExtent l="0" t="0" r="0" b="444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AN_ANDRES_BAS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617970" cy="4281805"/>
                    </a:xfrm>
                    <a:prstGeom prst="rect">
                      <a:avLst/>
                    </a:prstGeom>
                  </pic:spPr>
                </pic:pic>
              </a:graphicData>
            </a:graphic>
            <wp14:sizeRelH relativeFrom="margin">
              <wp14:pctWidth>0</wp14:pctWidth>
            </wp14:sizeRelH>
            <wp14:sizeRelV relativeFrom="margin">
              <wp14:pctHeight>0</wp14:pctHeight>
            </wp14:sizeRelV>
          </wp:anchor>
        </w:drawing>
      </w:r>
      <w:r w:rsidR="0093079B">
        <w:t xml:space="preserve">Información correspondiente al </w:t>
      </w:r>
      <w:r w:rsidR="00946E92">
        <w:t>Área de Estudio</w:t>
      </w:r>
    </w:p>
    <w:p w:rsidR="00F56A1B" w:rsidRDefault="00F56A1B"/>
    <w:p w:rsidR="002D3CF3" w:rsidRDefault="00F61D8D" w:rsidP="00946E92">
      <w:pPr>
        <w:pStyle w:val="Ttulo3"/>
      </w:pPr>
      <w:r>
        <w:t>Mapa Base: Área de Estudio</w:t>
      </w:r>
    </w:p>
    <w:p w:rsidR="002D3CF3" w:rsidRDefault="002D3CF3" w:rsidP="002D3CF3">
      <w:pPr>
        <w:jc w:val="both"/>
      </w:pPr>
    </w:p>
    <w:p w:rsidR="002D3CF3" w:rsidRDefault="002D3CF3" w:rsidP="002D3CF3">
      <w:pPr>
        <w:jc w:val="both"/>
      </w:pPr>
      <w:r>
        <w:t xml:space="preserve">Este es el mapa general de la zona de estudio (iluminada de color claro). Se muestran manzanas, vialidades y topografía. El área correspondiente al equipo es la sección de la cuenca comprendida entre las avenidas Gral. Lázaro Cárdenas (Autopista Federal a </w:t>
      </w:r>
      <w:proofErr w:type="spellStart"/>
      <w:r>
        <w:t>Zapotlanejo</w:t>
      </w:r>
      <w:proofErr w:type="spellEnd"/>
      <w:r>
        <w:t>) al sur y Av. Rio Nilo al norte. En su generalidad esta área corresponde al municipio de Tlaquepaque, para el cual no e</w:t>
      </w:r>
      <w:r w:rsidR="00EE6880">
        <w:t>xiste aún plan de densificación, por lo que nos enfocaremos en cubrir solamente las demandas sanitarias actuales y en proponer acciones preventivas para futuro.</w:t>
      </w:r>
    </w:p>
    <w:p w:rsidR="00EE6880" w:rsidRPr="002D3CF3" w:rsidRDefault="00EE6880" w:rsidP="00CE56A1">
      <w:r>
        <w:br w:type="page"/>
      </w:r>
    </w:p>
    <w:p w:rsidR="00EE6880" w:rsidRDefault="00EE6880" w:rsidP="00946E92">
      <w:pPr>
        <w:pStyle w:val="Ttulo3"/>
      </w:pPr>
      <w:r>
        <w:lastRenderedPageBreak/>
        <w:t>Topografía</w:t>
      </w:r>
      <w:r w:rsidR="00F61D8D">
        <w:t xml:space="preserve"> de la zona</w:t>
      </w:r>
    </w:p>
    <w:p w:rsidR="00EE6880" w:rsidRDefault="00CE56A1" w:rsidP="00EE6880">
      <w:r>
        <w:rPr>
          <w:noProof/>
          <w:lang w:eastAsia="es-MX"/>
        </w:rPr>
        <w:drawing>
          <wp:anchor distT="0" distB="0" distL="114300" distR="114300" simplePos="0" relativeHeight="251659264" behindDoc="0" locked="0" layoutInCell="1" allowOverlap="1" wp14:anchorId="474D8A8C" wp14:editId="04C9090F">
            <wp:simplePos x="0" y="0"/>
            <wp:positionH relativeFrom="column">
              <wp:posOffset>-362585</wp:posOffset>
            </wp:positionH>
            <wp:positionV relativeFrom="page">
              <wp:posOffset>1431925</wp:posOffset>
            </wp:positionV>
            <wp:extent cx="6718300" cy="4346575"/>
            <wp:effectExtent l="0" t="0" r="635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AN_ANDRES_ELEVACIO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718300" cy="4346575"/>
                    </a:xfrm>
                    <a:prstGeom prst="rect">
                      <a:avLst/>
                    </a:prstGeom>
                  </pic:spPr>
                </pic:pic>
              </a:graphicData>
            </a:graphic>
            <wp14:sizeRelH relativeFrom="margin">
              <wp14:pctWidth>0</wp14:pctWidth>
            </wp14:sizeRelH>
            <wp14:sizeRelV relativeFrom="margin">
              <wp14:pctHeight>0</wp14:pctHeight>
            </wp14:sizeRelV>
          </wp:anchor>
        </w:drawing>
      </w:r>
    </w:p>
    <w:p w:rsidR="00CE56A1" w:rsidRDefault="00CE56A1" w:rsidP="00754B1B">
      <w:pPr>
        <w:jc w:val="both"/>
      </w:pPr>
    </w:p>
    <w:p w:rsidR="00CE56A1" w:rsidRDefault="00CE56A1" w:rsidP="00754B1B">
      <w:pPr>
        <w:jc w:val="both"/>
      </w:pPr>
      <w:r>
        <w:t xml:space="preserve">Usando la información topográfica existente de la zona generamos esta superficie para analizar e identificar canales de escurrimiento, </w:t>
      </w:r>
      <w:proofErr w:type="spellStart"/>
      <w:r>
        <w:t>parteaguas</w:t>
      </w:r>
      <w:proofErr w:type="spellEnd"/>
      <w:r>
        <w:t xml:space="preserve"> y puntos bajos para definir las sub cuencas y el rumbo de los escurrimientos pluviales. La infraestructura sanitaria se vale también de las características de la superficie para definir la colocación de los ductos de drenaje.</w:t>
      </w:r>
      <w:r w:rsidR="00754B1B">
        <w:t xml:space="preserve"> A partir de este mapa generamos la información de la siguiente figura.</w:t>
      </w:r>
    </w:p>
    <w:p w:rsidR="00754B1B" w:rsidRDefault="00754B1B">
      <w:r>
        <w:br w:type="page"/>
      </w:r>
    </w:p>
    <w:p w:rsidR="00754B1B" w:rsidRPr="00EE6880" w:rsidRDefault="00754B1B" w:rsidP="00EE6880"/>
    <w:p w:rsidR="00754B1B" w:rsidRDefault="00754B1B" w:rsidP="00946E92">
      <w:pPr>
        <w:pStyle w:val="Ttulo3"/>
      </w:pPr>
      <w:r>
        <w:t>División de Sub-Cuencas</w:t>
      </w:r>
    </w:p>
    <w:p w:rsidR="00754B1B" w:rsidRDefault="00754B1B" w:rsidP="00754B1B">
      <w:r>
        <w:rPr>
          <w:noProof/>
          <w:lang w:eastAsia="es-MX"/>
        </w:rPr>
        <w:drawing>
          <wp:anchor distT="0" distB="0" distL="114300" distR="114300" simplePos="0" relativeHeight="251660288" behindDoc="0" locked="0" layoutInCell="1" allowOverlap="1" wp14:anchorId="52A066D8" wp14:editId="6E9652BE">
            <wp:simplePos x="0" y="0"/>
            <wp:positionH relativeFrom="column">
              <wp:posOffset>-302260</wp:posOffset>
            </wp:positionH>
            <wp:positionV relativeFrom="page">
              <wp:posOffset>1845310</wp:posOffset>
            </wp:positionV>
            <wp:extent cx="6640830" cy="4296410"/>
            <wp:effectExtent l="0" t="0" r="7620"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AN_ANDRES_SubCuenca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40830" cy="4296410"/>
                    </a:xfrm>
                    <a:prstGeom prst="rect">
                      <a:avLst/>
                    </a:prstGeom>
                  </pic:spPr>
                </pic:pic>
              </a:graphicData>
            </a:graphic>
            <wp14:sizeRelH relativeFrom="margin">
              <wp14:pctWidth>0</wp14:pctWidth>
            </wp14:sizeRelH>
            <wp14:sizeRelV relativeFrom="margin">
              <wp14:pctHeight>0</wp14:pctHeight>
            </wp14:sizeRelV>
          </wp:anchor>
        </w:drawing>
      </w:r>
    </w:p>
    <w:p w:rsidR="00754B1B" w:rsidRDefault="00754B1B" w:rsidP="00754B1B"/>
    <w:p w:rsidR="00946E92" w:rsidRDefault="00754B1B" w:rsidP="00754B1B">
      <w:pPr>
        <w:jc w:val="both"/>
      </w:pPr>
      <w:r>
        <w:t xml:space="preserve">Esta región del área de estudio cuenta actualmente con cuatro recolectores ubicados al norte distribuidos en paralelo a la avenida Rio Nilo. Basados en esto y en los </w:t>
      </w:r>
      <w:proofErr w:type="spellStart"/>
      <w:r>
        <w:t>parteaguas</w:t>
      </w:r>
      <w:proofErr w:type="spellEnd"/>
      <w:r>
        <w:t xml:space="preserve"> obtenidos del mapa de la figura 5.2, determinamos 5 sub-cuencas de escurrimiento en nuestra sección. La sub-cuenca 1 (azul, límite noroeste) desciende hacia afuera de la zona de estudio por lo que será omitida del estudio.</w:t>
      </w:r>
    </w:p>
    <w:p w:rsidR="00946E92" w:rsidRDefault="00946E92" w:rsidP="00946E92">
      <w:r>
        <w:br w:type="page"/>
      </w:r>
    </w:p>
    <w:p w:rsidR="00946E92" w:rsidRDefault="00946E92" w:rsidP="00754B1B">
      <w:pPr>
        <w:jc w:val="both"/>
      </w:pPr>
    </w:p>
    <w:p w:rsidR="00946E92" w:rsidRDefault="00946E92" w:rsidP="00946E92">
      <w:pPr>
        <w:pStyle w:val="Ttulo3"/>
      </w:pPr>
      <w:r>
        <w:t>Población</w:t>
      </w:r>
    </w:p>
    <w:p w:rsidR="00946E92" w:rsidRDefault="00946E92" w:rsidP="00946E92"/>
    <w:p w:rsidR="00946E92" w:rsidRDefault="00946E92" w:rsidP="00946E92">
      <w:pPr>
        <w:jc w:val="both"/>
      </w:pPr>
    </w:p>
    <w:p w:rsidR="00946E92" w:rsidRDefault="00E137DD" w:rsidP="00946E92">
      <w:pPr>
        <w:jc w:val="both"/>
      </w:pPr>
      <w:r>
        <w:rPr>
          <w:noProof/>
          <w:lang w:eastAsia="es-MX"/>
        </w:rPr>
        <w:drawing>
          <wp:anchor distT="0" distB="0" distL="114300" distR="114300" simplePos="0" relativeHeight="251666432" behindDoc="0" locked="0" layoutInCell="1" allowOverlap="1" wp14:anchorId="5F1FD096" wp14:editId="6291E9CD">
            <wp:simplePos x="0" y="0"/>
            <wp:positionH relativeFrom="margin">
              <wp:posOffset>-328295</wp:posOffset>
            </wp:positionH>
            <wp:positionV relativeFrom="margin">
              <wp:posOffset>2679700</wp:posOffset>
            </wp:positionV>
            <wp:extent cx="6649720" cy="4302760"/>
            <wp:effectExtent l="0" t="0" r="0" b="254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AN_ANDRES_POB.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649720" cy="4302760"/>
                    </a:xfrm>
                    <a:prstGeom prst="rect">
                      <a:avLst/>
                    </a:prstGeom>
                  </pic:spPr>
                </pic:pic>
              </a:graphicData>
            </a:graphic>
            <wp14:sizeRelH relativeFrom="margin">
              <wp14:pctWidth>0</wp14:pctWidth>
            </wp14:sizeRelH>
            <wp14:sizeRelV relativeFrom="margin">
              <wp14:pctHeight>0</wp14:pctHeight>
            </wp14:sizeRelV>
          </wp:anchor>
        </w:drawing>
      </w:r>
      <w:r w:rsidR="00946E92">
        <w:t>Este mapa nos ayuda a entender el impacto generado en la zona por cada manzana urbana; mayor población = mayor impacto. Este mapa puede ser mal interpretado y debe compararse con el mapa de usos de suelo, ya que la información de población aquí mostrada está sujeta a la actividad de la ciudad; por ejemplo: las manzanas de uso comercial y mixto concentran población durante el día debido a las actividades económicas que atraen gente tanto de otras manzanas dentro del área de estudio como de fuera a las oficinas, industrias y comercios. Esto también afecta el comportamiento de las demandas de servicios. Durante el día disminuye la actividad en las zonas habitacionales mientras que en los lugares de actividad económica incrementa drásticamente.</w:t>
      </w:r>
    </w:p>
    <w:p w:rsidR="00946E92" w:rsidRDefault="00946E92" w:rsidP="00946E92">
      <w:pPr>
        <w:jc w:val="both"/>
      </w:pPr>
      <w:r>
        <w:t>En general este mapa nos da una idea del número de personas que son afectadas por cualquier cambio, proyecto o fenómeno ocurrente en la zona, identificar los puntos de riesgo que causan mayor afectación (dado por el número de personas afectadas) y localizar puntos de fácil trabajo.</w:t>
      </w:r>
    </w:p>
    <w:p w:rsidR="00946E92" w:rsidRPr="00754B1B" w:rsidRDefault="00946E92" w:rsidP="00946E92">
      <w:pPr>
        <w:jc w:val="both"/>
      </w:pPr>
    </w:p>
    <w:p w:rsidR="00946E92" w:rsidRDefault="00946E92" w:rsidP="00946E92">
      <w:pPr>
        <w:pStyle w:val="Ttulo3"/>
      </w:pPr>
      <w:r>
        <w:lastRenderedPageBreak/>
        <w:t>Usos de Suelo</w:t>
      </w:r>
    </w:p>
    <w:p w:rsidR="00946E92" w:rsidRDefault="00946E92" w:rsidP="00946E92"/>
    <w:p w:rsidR="00946E92" w:rsidRDefault="00E137DD" w:rsidP="00946E92">
      <w:r>
        <w:rPr>
          <w:noProof/>
          <w:lang w:eastAsia="es-MX"/>
        </w:rPr>
        <w:drawing>
          <wp:anchor distT="0" distB="0" distL="114300" distR="114300" simplePos="0" relativeHeight="251667456" behindDoc="0" locked="0" layoutInCell="1" allowOverlap="1" wp14:anchorId="09BD6188" wp14:editId="41535494">
            <wp:simplePos x="0" y="0"/>
            <wp:positionH relativeFrom="column">
              <wp:posOffset>-248920</wp:posOffset>
            </wp:positionH>
            <wp:positionV relativeFrom="page">
              <wp:posOffset>1645920</wp:posOffset>
            </wp:positionV>
            <wp:extent cx="6700520" cy="4335780"/>
            <wp:effectExtent l="0" t="0" r="5080" b="762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N_ANDRES_USO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700520" cy="4335780"/>
                    </a:xfrm>
                    <a:prstGeom prst="rect">
                      <a:avLst/>
                    </a:prstGeom>
                  </pic:spPr>
                </pic:pic>
              </a:graphicData>
            </a:graphic>
            <wp14:sizeRelH relativeFrom="margin">
              <wp14:pctWidth>0</wp14:pctWidth>
            </wp14:sizeRelH>
            <wp14:sizeRelV relativeFrom="margin">
              <wp14:pctHeight>0</wp14:pctHeight>
            </wp14:sizeRelV>
          </wp:anchor>
        </w:drawing>
      </w:r>
    </w:p>
    <w:p w:rsidR="00946E92" w:rsidRDefault="00946E92" w:rsidP="00946E92">
      <w:pPr>
        <w:jc w:val="both"/>
      </w:pPr>
      <w:r>
        <w:t xml:space="preserve">Este mapa nos da una mejor comprensión de lo que ocurre en el mapa anterior. Podemos ver aquí que algunos de los polígonos que en el mapa anterior muestran la mayor concentración de población son en realidad comercios. </w:t>
      </w:r>
    </w:p>
    <w:p w:rsidR="00946E92" w:rsidRPr="00615EC6" w:rsidRDefault="00946E92" w:rsidP="00946E92">
      <w:pPr>
        <w:jc w:val="both"/>
      </w:pPr>
      <w:r>
        <w:t xml:space="preserve">Analizando la información aquí vista con el mapa de la ciudad física sabemos, por ejemplo, que el polígono localizado sobre el noreste del nodo vial de av. Lázaro Cárdenas y Francisco Silva Romero pertenece a un </w:t>
      </w:r>
      <w:proofErr w:type="spellStart"/>
      <w:r>
        <w:t>Sam’s</w:t>
      </w:r>
      <w:proofErr w:type="spellEnd"/>
      <w:r>
        <w:t xml:space="preserve"> Club y un Wal-Mart (supermercados), mientras que la mayoría de su extensión territorial corresponde a sus estacionamientos y área de recepción de suministros, por lo que la población mostrada en la figura 5.4 debe corresponder a la ocupación diurna, contando empleados, proveedores y clientes. Dichos lotes son de gran importancia debido al fuerte impacto que generan durante el día y la extensa superficie no utilizada que abarcan, la cual recibe elevados volúmenes de precipitación durante las lluvias. Si en estos espacios se emplea el método correcto de manejo de aguas éste será de gran ayuda, ya que se trata de un área extensa que contribuye a una cantidad igualmente proporcional de los escurrimientos pluviales superficiales. </w:t>
      </w:r>
    </w:p>
    <w:p w:rsidR="00946E92" w:rsidRDefault="00946E92" w:rsidP="00946E92">
      <w:pPr>
        <w:pStyle w:val="Ttulo3"/>
      </w:pPr>
      <w:r>
        <w:lastRenderedPageBreak/>
        <w:t>Estado Actual de la Ciudad</w:t>
      </w:r>
    </w:p>
    <w:p w:rsidR="00946E92" w:rsidRDefault="00946E92" w:rsidP="00946E92">
      <w:r>
        <w:rPr>
          <w:noProof/>
          <w:lang w:eastAsia="es-MX"/>
        </w:rPr>
        <w:drawing>
          <wp:anchor distT="0" distB="0" distL="114300" distR="114300" simplePos="0" relativeHeight="251668480" behindDoc="0" locked="0" layoutInCell="1" allowOverlap="1" wp14:anchorId="466AC540" wp14:editId="091E05D7">
            <wp:simplePos x="0" y="0"/>
            <wp:positionH relativeFrom="column">
              <wp:posOffset>-336550</wp:posOffset>
            </wp:positionH>
            <wp:positionV relativeFrom="page">
              <wp:posOffset>1542439</wp:posOffset>
            </wp:positionV>
            <wp:extent cx="6693535" cy="43307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AN_ANDRES_BASE_Superposicion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693535" cy="4330700"/>
                    </a:xfrm>
                    <a:prstGeom prst="rect">
                      <a:avLst/>
                    </a:prstGeom>
                  </pic:spPr>
                </pic:pic>
              </a:graphicData>
            </a:graphic>
            <wp14:sizeRelH relativeFrom="margin">
              <wp14:pctWidth>0</wp14:pctWidth>
            </wp14:sizeRelH>
            <wp14:sizeRelV relativeFrom="margin">
              <wp14:pctHeight>0</wp14:pctHeight>
            </wp14:sizeRelV>
          </wp:anchor>
        </w:drawing>
      </w:r>
      <w:r>
        <w:t>(Foto Aérea)</w:t>
      </w:r>
    </w:p>
    <w:p w:rsidR="00946E92" w:rsidRDefault="00946E92" w:rsidP="00946E92"/>
    <w:p w:rsidR="00946E92" w:rsidRDefault="00946E92" w:rsidP="00946E92">
      <w:r>
        <w:t>La imagen satelital más reciente nos ayuda a entender la situación actual de la zona y a elegir los puntos más propicios para plantear obras de desarrollo.</w:t>
      </w:r>
    </w:p>
    <w:p w:rsidR="009D159E" w:rsidRDefault="00946E92" w:rsidP="00946E92">
      <w:r>
        <w:br w:type="page"/>
      </w:r>
    </w:p>
    <w:p w:rsidR="007825EA" w:rsidRDefault="009D159E" w:rsidP="007825EA">
      <w:pPr>
        <w:pStyle w:val="Ttulo3"/>
      </w:pPr>
      <w:r>
        <w:rPr>
          <w:noProof/>
          <w:lang w:eastAsia="es-MX"/>
        </w:rPr>
        <w:lastRenderedPageBreak/>
        <w:drawing>
          <wp:anchor distT="0" distB="0" distL="114300" distR="114300" simplePos="0" relativeHeight="251722752" behindDoc="0" locked="0" layoutInCell="1" allowOverlap="1" wp14:anchorId="245A1864" wp14:editId="2F666CFA">
            <wp:simplePos x="0" y="0"/>
            <wp:positionH relativeFrom="column">
              <wp:posOffset>-344805</wp:posOffset>
            </wp:positionH>
            <wp:positionV relativeFrom="paragraph">
              <wp:posOffset>311150</wp:posOffset>
            </wp:positionV>
            <wp:extent cx="6568440" cy="4250055"/>
            <wp:effectExtent l="0" t="0" r="381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AN_ANDRES_SUPERFICIE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568440" cy="4250055"/>
                    </a:xfrm>
                    <a:prstGeom prst="rect">
                      <a:avLst/>
                    </a:prstGeom>
                  </pic:spPr>
                </pic:pic>
              </a:graphicData>
            </a:graphic>
            <wp14:sizeRelH relativeFrom="margin">
              <wp14:pctWidth>0</wp14:pctWidth>
            </wp14:sizeRelH>
            <wp14:sizeRelV relativeFrom="margin">
              <wp14:pctHeight>0</wp14:pctHeight>
            </wp14:sizeRelV>
          </wp:anchor>
        </w:drawing>
      </w:r>
      <w:r>
        <w:t>Tipo de Superficies</w:t>
      </w:r>
      <w:r w:rsidR="007825EA">
        <w:t xml:space="preserve"> </w:t>
      </w:r>
    </w:p>
    <w:p w:rsidR="002C5AEB" w:rsidRDefault="007825EA" w:rsidP="007825EA">
      <w:r>
        <w:t>Podemos ver que el porcentaje de superficie permeable en la zona es</w:t>
      </w:r>
      <w:r w:rsidR="002C5AEB">
        <w:t xml:space="preserve"> mínimo.</w:t>
      </w:r>
    </w:p>
    <w:p w:rsidR="002C5AEB" w:rsidRPr="002C5AEB" w:rsidRDefault="002C5AEB">
      <w:pPr>
        <w:rPr>
          <w:lang w:val="en-US"/>
        </w:rPr>
      </w:pPr>
      <w:r w:rsidRPr="002C5AEB">
        <w:rPr>
          <w:lang w:val="en-US"/>
        </w:rPr>
        <w:t>Enrollment in local colleges, 2005</w:t>
      </w:r>
    </w:p>
    <w:p w:rsidR="002C5AEB" w:rsidRDefault="002C5AEB">
      <w:pPr>
        <w:pStyle w:val="Textonotapie"/>
      </w:pPr>
    </w:p>
    <w:tbl>
      <w:tblPr>
        <w:tblStyle w:val="Tabladelista2-nfasis6"/>
        <w:tblW w:w="0" w:type="auto"/>
        <w:tblLook w:val="04A0" w:firstRow="1" w:lastRow="0" w:firstColumn="1" w:lastColumn="0" w:noHBand="0" w:noVBand="1"/>
      </w:tblPr>
      <w:tblGrid>
        <w:gridCol w:w="4675"/>
        <w:gridCol w:w="4675"/>
      </w:tblGrid>
      <w:tr w:rsidR="002C5AEB" w:rsidTr="002C5A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2C5AEB" w:rsidRPr="002C5AEB" w:rsidRDefault="002C5AEB" w:rsidP="007825EA">
            <w:pPr>
              <w:rPr>
                <w:b w:val="0"/>
                <w:lang w:val="en-US"/>
              </w:rPr>
            </w:pPr>
            <w:proofErr w:type="spellStart"/>
            <w:r>
              <w:rPr>
                <w:b w:val="0"/>
                <w:lang w:val="en-US"/>
              </w:rPr>
              <w:t>Área</w:t>
            </w:r>
            <w:proofErr w:type="spellEnd"/>
            <w:r>
              <w:rPr>
                <w:b w:val="0"/>
                <w:lang w:val="en-US"/>
              </w:rPr>
              <w:t xml:space="preserve"> Permeable</w:t>
            </w:r>
          </w:p>
        </w:tc>
        <w:tc>
          <w:tcPr>
            <w:tcW w:w="4675" w:type="dxa"/>
          </w:tcPr>
          <w:p w:rsidR="002C5AEB" w:rsidRPr="00951528" w:rsidRDefault="002C5AEB" w:rsidP="007825EA">
            <w:pPr>
              <w:cnfStyle w:val="100000000000" w:firstRow="1" w:lastRow="0" w:firstColumn="0" w:lastColumn="0" w:oddVBand="0" w:evenVBand="0" w:oddHBand="0" w:evenHBand="0" w:firstRowFirstColumn="0" w:firstRowLastColumn="0" w:lastRowFirstColumn="0" w:lastRowLastColumn="0"/>
              <w:rPr>
                <w:b w:val="0"/>
                <w:lang w:val="en-US"/>
              </w:rPr>
            </w:pPr>
            <w:proofErr w:type="spellStart"/>
            <w:r w:rsidRPr="00951528">
              <w:rPr>
                <w:b w:val="0"/>
                <w:lang w:val="en-US"/>
              </w:rPr>
              <w:t>449313</w:t>
            </w:r>
            <w:r w:rsidR="00951528">
              <w:rPr>
                <w:b w:val="0"/>
                <w:lang w:val="en-US"/>
              </w:rPr>
              <w:t>m</w:t>
            </w:r>
            <w:r w:rsidR="00951528" w:rsidRPr="00951528">
              <w:rPr>
                <w:b w:val="0"/>
                <w:vertAlign w:val="superscript"/>
                <w:lang w:val="en-US"/>
              </w:rPr>
              <w:t>2</w:t>
            </w:r>
            <w:proofErr w:type="spellEnd"/>
          </w:p>
        </w:tc>
      </w:tr>
      <w:tr w:rsidR="002C5AEB" w:rsidTr="002C5A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2C5AEB" w:rsidRPr="002C5AEB" w:rsidRDefault="002C5AEB" w:rsidP="007825EA">
            <w:pPr>
              <w:rPr>
                <w:b w:val="0"/>
                <w:lang w:val="en-US"/>
              </w:rPr>
            </w:pPr>
            <w:proofErr w:type="spellStart"/>
            <w:r>
              <w:rPr>
                <w:b w:val="0"/>
                <w:lang w:val="en-US"/>
              </w:rPr>
              <w:t>Área</w:t>
            </w:r>
            <w:proofErr w:type="spellEnd"/>
            <w:r>
              <w:rPr>
                <w:b w:val="0"/>
                <w:lang w:val="en-US"/>
              </w:rPr>
              <w:t xml:space="preserve"> No Permeable</w:t>
            </w:r>
          </w:p>
        </w:tc>
        <w:tc>
          <w:tcPr>
            <w:tcW w:w="4675" w:type="dxa"/>
          </w:tcPr>
          <w:p w:rsidR="002C5AEB" w:rsidRDefault="002C5AEB" w:rsidP="007825EA">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2C5AEB">
              <w:rPr>
                <w:lang w:val="en-US"/>
              </w:rPr>
              <w:t>2578971</w:t>
            </w:r>
            <w:r>
              <w:rPr>
                <w:lang w:val="en-US"/>
              </w:rPr>
              <w:t>m</w:t>
            </w:r>
            <w:r w:rsidRPr="002C5AEB">
              <w:rPr>
                <w:vertAlign w:val="superscript"/>
                <w:lang w:val="en-US"/>
              </w:rPr>
              <w:t>2</w:t>
            </w:r>
            <w:proofErr w:type="spellEnd"/>
          </w:p>
        </w:tc>
      </w:tr>
      <w:tr w:rsidR="002C5AEB" w:rsidTr="002C5AEB">
        <w:tc>
          <w:tcPr>
            <w:cnfStyle w:val="001000000000" w:firstRow="0" w:lastRow="0" w:firstColumn="1" w:lastColumn="0" w:oddVBand="0" w:evenVBand="0" w:oddHBand="0" w:evenHBand="0" w:firstRowFirstColumn="0" w:firstRowLastColumn="0" w:lastRowFirstColumn="0" w:lastRowLastColumn="0"/>
            <w:tcW w:w="4675" w:type="dxa"/>
          </w:tcPr>
          <w:p w:rsidR="002C5AEB" w:rsidRPr="002C5AEB" w:rsidRDefault="00951528" w:rsidP="007825EA">
            <w:pPr>
              <w:rPr>
                <w:b w:val="0"/>
              </w:rPr>
            </w:pPr>
            <w:r>
              <w:rPr>
                <w:b w:val="0"/>
              </w:rPr>
              <w:t>Área Total</w:t>
            </w:r>
          </w:p>
        </w:tc>
        <w:tc>
          <w:tcPr>
            <w:tcW w:w="4675" w:type="dxa"/>
          </w:tcPr>
          <w:p w:rsidR="002C5AEB" w:rsidRDefault="00951528" w:rsidP="007825EA">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951528">
              <w:rPr>
                <w:lang w:val="en-US"/>
              </w:rPr>
              <w:t>3028284</w:t>
            </w:r>
            <w:r>
              <w:rPr>
                <w:lang w:val="en-US"/>
              </w:rPr>
              <w:t>m</w:t>
            </w:r>
            <w:r w:rsidRPr="00951528">
              <w:rPr>
                <w:vertAlign w:val="superscript"/>
                <w:lang w:val="en-US"/>
              </w:rPr>
              <w:t>2</w:t>
            </w:r>
            <w:proofErr w:type="spellEnd"/>
          </w:p>
        </w:tc>
      </w:tr>
    </w:tbl>
    <w:p w:rsidR="00951528" w:rsidRDefault="00951528" w:rsidP="007825EA">
      <w:pPr>
        <w:rPr>
          <w:lang w:val="en-US"/>
        </w:rPr>
      </w:pPr>
    </w:p>
    <w:p w:rsidR="002C5AEB" w:rsidRPr="00951528" w:rsidRDefault="00951528" w:rsidP="007825EA">
      <w:r w:rsidRPr="00951528">
        <w:t xml:space="preserve">El porcentaje de área permeable es del </w:t>
      </w:r>
      <w:r>
        <w:t>14.8%. Por este motivo no existe alivio alguno en la zona para la precipitación.</w:t>
      </w:r>
      <w:r w:rsidR="009D159E" w:rsidRPr="00951528">
        <w:br w:type="page"/>
      </w:r>
    </w:p>
    <w:p w:rsidR="00946E92" w:rsidRPr="00951528" w:rsidRDefault="00946E92" w:rsidP="00946E92"/>
    <w:p w:rsidR="00946E92" w:rsidRPr="00951528" w:rsidRDefault="00946E92" w:rsidP="00946E92"/>
    <w:p w:rsidR="00946E92" w:rsidRDefault="00946E92" w:rsidP="00946E92">
      <w:pPr>
        <w:pStyle w:val="Ttulo3"/>
      </w:pPr>
      <w:r>
        <w:t>Áreas y puntos de interés</w:t>
      </w:r>
    </w:p>
    <w:p w:rsidR="00946E92" w:rsidRDefault="009D159E" w:rsidP="00946E92">
      <w:pPr>
        <w:jc w:val="both"/>
      </w:pPr>
      <w:r>
        <w:rPr>
          <w:noProof/>
          <w:lang w:eastAsia="es-MX"/>
        </w:rPr>
        <w:drawing>
          <wp:anchor distT="0" distB="0" distL="114300" distR="114300" simplePos="0" relativeHeight="251669504" behindDoc="0" locked="0" layoutInCell="1" allowOverlap="1" wp14:anchorId="5FD2B78F" wp14:editId="31D8DA77">
            <wp:simplePos x="0" y="0"/>
            <wp:positionH relativeFrom="column">
              <wp:posOffset>-519430</wp:posOffset>
            </wp:positionH>
            <wp:positionV relativeFrom="page">
              <wp:posOffset>2984500</wp:posOffset>
            </wp:positionV>
            <wp:extent cx="7038340" cy="455422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AN_ANDRES_AREAS_DE_INTERVENCION.jpg"/>
                    <pic:cNvPicPr/>
                  </pic:nvPicPr>
                  <pic:blipFill>
                    <a:blip r:embed="rId17">
                      <a:extLst>
                        <a:ext uri="{28A0092B-C50C-407E-A947-70E740481C1C}">
                          <a14:useLocalDpi xmlns:a14="http://schemas.microsoft.com/office/drawing/2010/main" val="0"/>
                        </a:ext>
                      </a:extLst>
                    </a:blip>
                    <a:stretch>
                      <a:fillRect/>
                    </a:stretch>
                  </pic:blipFill>
                  <pic:spPr>
                    <a:xfrm>
                      <a:off x="0" y="0"/>
                      <a:ext cx="7038340" cy="4554220"/>
                    </a:xfrm>
                    <a:prstGeom prst="rect">
                      <a:avLst/>
                    </a:prstGeom>
                  </pic:spPr>
                </pic:pic>
              </a:graphicData>
            </a:graphic>
            <wp14:sizeRelH relativeFrom="margin">
              <wp14:pctWidth>0</wp14:pctWidth>
            </wp14:sizeRelH>
            <wp14:sizeRelV relativeFrom="margin">
              <wp14:pctHeight>0</wp14:pctHeight>
            </wp14:sizeRelV>
          </wp:anchor>
        </w:drawing>
      </w:r>
      <w:r w:rsidR="00946E92">
        <w:t xml:space="preserve">En el siguiente mapa se muestran los espacios que pueden servir para el propósito final de esta investigación, el cual es proponer medidas de acción que ayuden a resolver el problema de retirar carga de los recolectores sanitarios. Buscamos en general espacios con superficie permeable que pueda servir para retener y filtrar el agua, áreas verdes que se puedan inundar y espacios amplios poco habitados como estacionamientos o plazoletas donde se puedan emplear suelos permeables o pendientes y canales como sistemas para </w:t>
      </w:r>
      <w:proofErr w:type="spellStart"/>
      <w:r w:rsidR="00946E92">
        <w:t>redireccionar</w:t>
      </w:r>
      <w:proofErr w:type="spellEnd"/>
      <w:r w:rsidR="00946E92">
        <w:t xml:space="preserve"> el agua a jardines y puntos inundables.</w:t>
      </w:r>
    </w:p>
    <w:p w:rsidR="00946E92" w:rsidRDefault="00946E92" w:rsidP="00946E92">
      <w:pPr>
        <w:jc w:val="both"/>
        <w:rPr>
          <w:b/>
        </w:rPr>
      </w:pPr>
    </w:p>
    <w:p w:rsidR="00754B1B" w:rsidRDefault="00754B1B" w:rsidP="00754B1B">
      <w:pPr>
        <w:jc w:val="both"/>
      </w:pPr>
    </w:p>
    <w:p w:rsidR="00103DE6" w:rsidRDefault="00103DE6" w:rsidP="00E072E6">
      <w:pPr>
        <w:pStyle w:val="Ttulo1"/>
      </w:pPr>
      <w:r>
        <w:t>Análisis</w:t>
      </w:r>
    </w:p>
    <w:p w:rsidR="00103DE6" w:rsidRPr="00103DE6" w:rsidRDefault="00103DE6" w:rsidP="00103DE6">
      <w:r>
        <w:t>Con la información obtenida del marco teórico hacemos el cálculo del gasto pluvial y sanitario del área de estudio para conocer la magnitud de la demanda a la que se enfrenta la infraestructura existente.</w:t>
      </w:r>
    </w:p>
    <w:p w:rsidR="000D2A4A" w:rsidRDefault="000F1D7C" w:rsidP="00103DE6">
      <w:pPr>
        <w:pStyle w:val="Ttulo2"/>
      </w:pPr>
      <w:r>
        <w:lastRenderedPageBreak/>
        <w:t>Cálculo del gasto pluvial.</w:t>
      </w:r>
    </w:p>
    <w:p w:rsidR="000D2A4A" w:rsidRDefault="000D2A4A" w:rsidP="00754B1B">
      <w:pPr>
        <w:jc w:val="both"/>
      </w:pPr>
      <w:r>
        <w:t xml:space="preserve">Ya una vez obtenido la agrupación de sub-cuencas se procedió a obtener el coeficiente de </w:t>
      </w:r>
      <w:r w:rsidR="00E4496E">
        <w:t>escurrimiento</w:t>
      </w:r>
      <w:r>
        <w:t xml:space="preserve"> ponderado con el método racional según los usos de suelo, tipo de camino (terracería o pavimento), área verde y equipamiento urbano. Entre más bajo sea C significa que el suelo es más permeable.</w:t>
      </w:r>
    </w:p>
    <w:p w:rsidR="00442697" w:rsidRDefault="00442697" w:rsidP="00754B1B">
      <w:pPr>
        <w:jc w:val="both"/>
      </w:pPr>
      <w:r>
        <w:t>Los valores de C se obtuvieron de las tablas del coeficiente de escurrimiento según el método racional.</w:t>
      </w:r>
    </w:p>
    <w:p w:rsidR="00754B1B" w:rsidRDefault="000D2A4A" w:rsidP="00946E92">
      <w:pPr>
        <w:jc w:val="both"/>
      </w:pPr>
      <w:r>
        <w:t xml:space="preserve">A la agrupación de sub-cuencas se </w:t>
      </w:r>
      <w:r w:rsidR="00442697">
        <w:t>les asigno un número del 1 al 4.</w:t>
      </w:r>
    </w:p>
    <w:tbl>
      <w:tblPr>
        <w:tblW w:w="8960" w:type="dxa"/>
        <w:tblInd w:w="-5" w:type="dxa"/>
        <w:tblCellMar>
          <w:left w:w="70" w:type="dxa"/>
          <w:right w:w="70" w:type="dxa"/>
        </w:tblCellMar>
        <w:tblLook w:val="04A0" w:firstRow="1" w:lastRow="0" w:firstColumn="1" w:lastColumn="0" w:noHBand="0" w:noVBand="1"/>
      </w:tblPr>
      <w:tblGrid>
        <w:gridCol w:w="3877"/>
        <w:gridCol w:w="637"/>
        <w:gridCol w:w="1301"/>
        <w:gridCol w:w="1301"/>
        <w:gridCol w:w="1844"/>
      </w:tblGrid>
      <w:tr w:rsidR="00E4496E" w:rsidRPr="00E4496E" w:rsidTr="00E4496E">
        <w:trPr>
          <w:trHeight w:val="585"/>
        </w:trPr>
        <w:tc>
          <w:tcPr>
            <w:tcW w:w="896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E4496E" w:rsidRPr="00E4496E" w:rsidRDefault="00E4496E" w:rsidP="00E4496E">
            <w:pPr>
              <w:spacing w:after="0" w:line="240" w:lineRule="auto"/>
              <w:jc w:val="center"/>
              <w:rPr>
                <w:rFonts w:ascii="Calibri" w:eastAsia="Times New Roman" w:hAnsi="Calibri" w:cs="Times New Roman"/>
                <w:b/>
                <w:bCs/>
                <w:color w:val="FFFFFF"/>
                <w:sz w:val="28"/>
                <w:szCs w:val="28"/>
              </w:rPr>
            </w:pPr>
            <w:r w:rsidRPr="00E4496E">
              <w:rPr>
                <w:rFonts w:ascii="Calibri" w:eastAsia="Times New Roman" w:hAnsi="Calibri" w:cs="Times New Roman"/>
                <w:b/>
                <w:bCs/>
                <w:color w:val="FFFFFF"/>
                <w:sz w:val="28"/>
                <w:szCs w:val="28"/>
              </w:rPr>
              <w:t xml:space="preserve">COEFICIENTE DE ESCURRIMIENTO - </w:t>
            </w:r>
            <w:proofErr w:type="spellStart"/>
            <w:r w:rsidRPr="00E4496E">
              <w:rPr>
                <w:rFonts w:ascii="Calibri" w:eastAsia="Times New Roman" w:hAnsi="Calibri" w:cs="Times New Roman"/>
                <w:b/>
                <w:bCs/>
                <w:color w:val="FFFFFF"/>
                <w:sz w:val="28"/>
                <w:szCs w:val="28"/>
              </w:rPr>
              <w:t>AREA</w:t>
            </w:r>
            <w:proofErr w:type="spellEnd"/>
            <w:r w:rsidRPr="00E4496E">
              <w:rPr>
                <w:rFonts w:ascii="Calibri" w:eastAsia="Times New Roman" w:hAnsi="Calibri" w:cs="Times New Roman"/>
                <w:b/>
                <w:bCs/>
                <w:color w:val="FFFFFF"/>
                <w:sz w:val="28"/>
                <w:szCs w:val="28"/>
              </w:rPr>
              <w:t xml:space="preserve"> 1</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USO DE TERRENO</w:t>
            </w:r>
          </w:p>
        </w:tc>
        <w:tc>
          <w:tcPr>
            <w:tcW w:w="637"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AREA</w:t>
            </w:r>
            <w:proofErr w:type="spellEnd"/>
            <w:r w:rsidRPr="00E4496E">
              <w:rPr>
                <w:rFonts w:ascii="Calibri" w:eastAsia="Times New Roman" w:hAnsi="Calibri" w:cs="Times New Roman"/>
                <w:color w:val="000000"/>
                <w:sz w:val="20"/>
                <w:szCs w:val="20"/>
              </w:rPr>
              <w:t xml:space="preserve"> (</w:t>
            </w:r>
            <w:proofErr w:type="spellStart"/>
            <w:r w:rsidRPr="00E4496E">
              <w:rPr>
                <w:rFonts w:ascii="Calibri" w:eastAsia="Times New Roman" w:hAnsi="Calibri" w:cs="Times New Roman"/>
                <w:color w:val="000000"/>
                <w:sz w:val="20"/>
                <w:szCs w:val="20"/>
              </w:rPr>
              <w:t>M2</w:t>
            </w:r>
            <w:proofErr w:type="spellEnd"/>
            <w:r w:rsidRPr="00E4496E">
              <w:rPr>
                <w:rFonts w:ascii="Calibri" w:eastAsia="Times New Roman" w:hAnsi="Calibri" w:cs="Times New Roman"/>
                <w:color w:val="000000"/>
                <w:sz w:val="20"/>
                <w:szCs w:val="20"/>
              </w:rPr>
              <w:t>)</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CxA</w:t>
            </w:r>
            <w:proofErr w:type="spellEnd"/>
          </w:p>
        </w:tc>
        <w:tc>
          <w:tcPr>
            <w:tcW w:w="1844"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 PONDERADO</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pavimento (asfalto, concreto)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0.85</w:t>
            </w: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right"/>
              <w:rPr>
                <w:rFonts w:ascii="Calibri" w:eastAsia="Times New Roman" w:hAnsi="Calibri" w:cs="Times New Roman"/>
                <w:color w:val="000000"/>
              </w:rPr>
            </w:pPr>
            <w:r w:rsidRPr="00E4496E">
              <w:rPr>
                <w:rFonts w:ascii="Calibri" w:eastAsia="Times New Roman" w:hAnsi="Calibri" w:cs="Times New Roman"/>
                <w:color w:val="000000"/>
              </w:rPr>
              <w:t>34976</w:t>
            </w:r>
          </w:p>
        </w:tc>
        <w:tc>
          <w:tcPr>
            <w:tcW w:w="1301"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29729.6</w:t>
            </w:r>
          </w:p>
        </w:tc>
        <w:tc>
          <w:tcPr>
            <w:tcW w:w="184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0.769555797</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terracería o camino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0.775</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Área verde (arenoso, terreno plano)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4081.00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306.075</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Suelo Mixto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0.79</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176515.48</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139447.226</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Residencial alta densidad (</w:t>
            </w:r>
            <w:proofErr w:type="spellStart"/>
            <w:r w:rsidRPr="00E4496E">
              <w:rPr>
                <w:rFonts w:ascii="Calibri" w:eastAsia="Times New Roman" w:hAnsi="Calibri" w:cs="Times New Roman"/>
                <w:color w:val="000000"/>
                <w:sz w:val="20"/>
                <w:szCs w:val="20"/>
              </w:rPr>
              <w:t>H3-H4</w:t>
            </w:r>
            <w:proofErr w:type="spellEnd"/>
            <w:r w:rsidRPr="00E4496E">
              <w:rPr>
                <w:rFonts w:ascii="Calibri" w:eastAsia="Times New Roman" w:hAnsi="Calibri" w:cs="Times New Roman"/>
                <w:color w:val="000000"/>
                <w:sz w:val="20"/>
                <w:szCs w:val="20"/>
              </w:rPr>
              <w:t>)</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0.55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Equipamiento Urbano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21160.31</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12696.1836</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single" w:sz="4" w:space="0" w:color="auto"/>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236732.78</w:t>
            </w:r>
          </w:p>
        </w:tc>
        <w:tc>
          <w:tcPr>
            <w:tcW w:w="1301" w:type="dxa"/>
            <w:tcBorders>
              <w:top w:val="nil"/>
              <w:left w:val="nil"/>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182179.08</w:t>
            </w: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75"/>
        </w:trPr>
        <w:tc>
          <w:tcPr>
            <w:tcW w:w="896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E4496E" w:rsidRPr="00E4496E" w:rsidRDefault="00E4496E" w:rsidP="00E4496E">
            <w:pPr>
              <w:spacing w:after="0" w:line="240" w:lineRule="auto"/>
              <w:jc w:val="center"/>
              <w:rPr>
                <w:rFonts w:ascii="Calibri" w:eastAsia="Times New Roman" w:hAnsi="Calibri" w:cs="Times New Roman"/>
                <w:b/>
                <w:bCs/>
                <w:color w:val="FFFFFF"/>
                <w:sz w:val="28"/>
                <w:szCs w:val="28"/>
              </w:rPr>
            </w:pPr>
            <w:r w:rsidRPr="00E4496E">
              <w:rPr>
                <w:rFonts w:ascii="Calibri" w:eastAsia="Times New Roman" w:hAnsi="Calibri" w:cs="Times New Roman"/>
                <w:b/>
                <w:bCs/>
                <w:color w:val="FFFFFF"/>
                <w:sz w:val="28"/>
                <w:szCs w:val="28"/>
              </w:rPr>
              <w:t xml:space="preserve">COEFICIENTE DE ESCURRIMIENTO - </w:t>
            </w:r>
            <w:proofErr w:type="spellStart"/>
            <w:r w:rsidRPr="00E4496E">
              <w:rPr>
                <w:rFonts w:ascii="Calibri" w:eastAsia="Times New Roman" w:hAnsi="Calibri" w:cs="Times New Roman"/>
                <w:b/>
                <w:bCs/>
                <w:color w:val="FFFFFF"/>
                <w:sz w:val="28"/>
                <w:szCs w:val="28"/>
              </w:rPr>
              <w:t>AREA</w:t>
            </w:r>
            <w:proofErr w:type="spellEnd"/>
            <w:r w:rsidRPr="00E4496E">
              <w:rPr>
                <w:rFonts w:ascii="Calibri" w:eastAsia="Times New Roman" w:hAnsi="Calibri" w:cs="Times New Roman"/>
                <w:b/>
                <w:bCs/>
                <w:color w:val="FFFFFF"/>
                <w:sz w:val="28"/>
                <w:szCs w:val="28"/>
              </w:rPr>
              <w:t xml:space="preserve"> 2</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USO DE TERRENO</w:t>
            </w:r>
          </w:p>
        </w:tc>
        <w:tc>
          <w:tcPr>
            <w:tcW w:w="637"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AREA</w:t>
            </w:r>
            <w:proofErr w:type="spellEnd"/>
            <w:r w:rsidRPr="00E4496E">
              <w:rPr>
                <w:rFonts w:ascii="Calibri" w:eastAsia="Times New Roman" w:hAnsi="Calibri" w:cs="Times New Roman"/>
                <w:color w:val="000000"/>
                <w:sz w:val="20"/>
                <w:szCs w:val="20"/>
              </w:rPr>
              <w:t xml:space="preserve"> (</w:t>
            </w:r>
            <w:proofErr w:type="spellStart"/>
            <w:r w:rsidRPr="00E4496E">
              <w:rPr>
                <w:rFonts w:ascii="Calibri" w:eastAsia="Times New Roman" w:hAnsi="Calibri" w:cs="Times New Roman"/>
                <w:color w:val="000000"/>
                <w:sz w:val="20"/>
                <w:szCs w:val="20"/>
              </w:rPr>
              <w:t>M2</w:t>
            </w:r>
            <w:proofErr w:type="spellEnd"/>
            <w:r w:rsidRPr="00E4496E">
              <w:rPr>
                <w:rFonts w:ascii="Calibri" w:eastAsia="Times New Roman" w:hAnsi="Calibri" w:cs="Times New Roman"/>
                <w:color w:val="000000"/>
                <w:sz w:val="20"/>
                <w:szCs w:val="20"/>
              </w:rPr>
              <w:t>)</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CxA</w:t>
            </w:r>
            <w:proofErr w:type="spellEnd"/>
          </w:p>
        </w:tc>
        <w:tc>
          <w:tcPr>
            <w:tcW w:w="1844"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 PONDERADO</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pavimento (asfalto, concreto)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0.85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141994.32</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120695.172</w:t>
            </w:r>
          </w:p>
        </w:tc>
        <w:tc>
          <w:tcPr>
            <w:tcW w:w="184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0.750763717</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terracería o camino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Área verde (arenoso, terreno plano)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12897.00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967.275</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Suelo Mixto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0.79</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493112.96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389559.241</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Residencial alta densidad (</w:t>
            </w:r>
            <w:proofErr w:type="spellStart"/>
            <w:r w:rsidRPr="00E4496E">
              <w:rPr>
                <w:rFonts w:ascii="Calibri" w:eastAsia="Times New Roman" w:hAnsi="Calibri" w:cs="Times New Roman"/>
                <w:color w:val="000000"/>
                <w:sz w:val="20"/>
                <w:szCs w:val="20"/>
              </w:rPr>
              <w:t>H3-H4</w:t>
            </w:r>
            <w:proofErr w:type="spellEnd"/>
            <w:r w:rsidRPr="00E4496E">
              <w:rPr>
                <w:rFonts w:ascii="Calibri" w:eastAsia="Times New Roman" w:hAnsi="Calibri" w:cs="Times New Roman"/>
                <w:color w:val="000000"/>
                <w:sz w:val="20"/>
                <w:szCs w:val="20"/>
              </w:rPr>
              <w:t>)</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0.55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104361.51</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57398.8323</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Equipamiento Urbano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25016.48</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15009.8907</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single" w:sz="4" w:space="0" w:color="auto"/>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777382.28</w:t>
            </w:r>
          </w:p>
        </w:tc>
        <w:tc>
          <w:tcPr>
            <w:tcW w:w="1301" w:type="dxa"/>
            <w:tcBorders>
              <w:top w:val="nil"/>
              <w:left w:val="nil"/>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583630.41</w:t>
            </w: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75"/>
        </w:trPr>
        <w:tc>
          <w:tcPr>
            <w:tcW w:w="896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E4496E" w:rsidRPr="00E4496E" w:rsidRDefault="00E4496E" w:rsidP="00E4496E">
            <w:pPr>
              <w:spacing w:after="0" w:line="240" w:lineRule="auto"/>
              <w:jc w:val="center"/>
              <w:rPr>
                <w:rFonts w:ascii="Calibri" w:eastAsia="Times New Roman" w:hAnsi="Calibri" w:cs="Times New Roman"/>
                <w:b/>
                <w:bCs/>
                <w:color w:val="FFFFFF"/>
                <w:sz w:val="28"/>
                <w:szCs w:val="28"/>
              </w:rPr>
            </w:pPr>
            <w:r w:rsidRPr="00E4496E">
              <w:rPr>
                <w:rFonts w:ascii="Calibri" w:eastAsia="Times New Roman" w:hAnsi="Calibri" w:cs="Times New Roman"/>
                <w:b/>
                <w:bCs/>
                <w:color w:val="FFFFFF"/>
                <w:sz w:val="28"/>
                <w:szCs w:val="28"/>
              </w:rPr>
              <w:t xml:space="preserve">COEFICIENTE DE ESCURRIMIENTO - </w:t>
            </w:r>
            <w:proofErr w:type="spellStart"/>
            <w:r w:rsidRPr="00E4496E">
              <w:rPr>
                <w:rFonts w:ascii="Calibri" w:eastAsia="Times New Roman" w:hAnsi="Calibri" w:cs="Times New Roman"/>
                <w:b/>
                <w:bCs/>
                <w:color w:val="FFFFFF"/>
                <w:sz w:val="28"/>
                <w:szCs w:val="28"/>
              </w:rPr>
              <w:t>AREA</w:t>
            </w:r>
            <w:proofErr w:type="spellEnd"/>
            <w:r w:rsidRPr="00E4496E">
              <w:rPr>
                <w:rFonts w:ascii="Calibri" w:eastAsia="Times New Roman" w:hAnsi="Calibri" w:cs="Times New Roman"/>
                <w:b/>
                <w:bCs/>
                <w:color w:val="FFFFFF"/>
                <w:sz w:val="28"/>
                <w:szCs w:val="28"/>
              </w:rPr>
              <w:t xml:space="preserve"> 3</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USO DE TERRENO</w:t>
            </w:r>
          </w:p>
        </w:tc>
        <w:tc>
          <w:tcPr>
            <w:tcW w:w="637"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AREA</w:t>
            </w:r>
            <w:proofErr w:type="spellEnd"/>
            <w:r w:rsidRPr="00E4496E">
              <w:rPr>
                <w:rFonts w:ascii="Calibri" w:eastAsia="Times New Roman" w:hAnsi="Calibri" w:cs="Times New Roman"/>
                <w:color w:val="000000"/>
                <w:sz w:val="20"/>
                <w:szCs w:val="20"/>
              </w:rPr>
              <w:t xml:space="preserve"> (</w:t>
            </w:r>
            <w:proofErr w:type="spellStart"/>
            <w:r w:rsidRPr="00E4496E">
              <w:rPr>
                <w:rFonts w:ascii="Calibri" w:eastAsia="Times New Roman" w:hAnsi="Calibri" w:cs="Times New Roman"/>
                <w:color w:val="000000"/>
                <w:sz w:val="20"/>
                <w:szCs w:val="20"/>
              </w:rPr>
              <w:t>M2</w:t>
            </w:r>
            <w:proofErr w:type="spellEnd"/>
            <w:r w:rsidRPr="00E4496E">
              <w:rPr>
                <w:rFonts w:ascii="Calibri" w:eastAsia="Times New Roman" w:hAnsi="Calibri" w:cs="Times New Roman"/>
                <w:color w:val="000000"/>
                <w:sz w:val="20"/>
                <w:szCs w:val="20"/>
              </w:rPr>
              <w:t>)</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CxA</w:t>
            </w:r>
            <w:proofErr w:type="spellEnd"/>
          </w:p>
        </w:tc>
        <w:tc>
          <w:tcPr>
            <w:tcW w:w="1844"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 PONDERADO</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pavimento (asfalto, concreto)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0.85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432712.90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367805.965</w:t>
            </w:r>
          </w:p>
        </w:tc>
        <w:tc>
          <w:tcPr>
            <w:tcW w:w="184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0.706128359</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terracería o camino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Área verde (arenoso, terreno plano)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140105.707</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10507.9281</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Suelo Mixto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0.79</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1172775.4</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926492.565</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Residencial alta densidad (</w:t>
            </w:r>
            <w:proofErr w:type="spellStart"/>
            <w:r w:rsidRPr="00E4496E">
              <w:rPr>
                <w:rFonts w:ascii="Calibri" w:eastAsia="Times New Roman" w:hAnsi="Calibri" w:cs="Times New Roman"/>
                <w:color w:val="000000"/>
                <w:sz w:val="20"/>
                <w:szCs w:val="20"/>
              </w:rPr>
              <w:t>H3-H4</w:t>
            </w:r>
            <w:proofErr w:type="spellEnd"/>
            <w:r w:rsidRPr="00E4496E">
              <w:rPr>
                <w:rFonts w:ascii="Calibri" w:eastAsia="Times New Roman" w:hAnsi="Calibri" w:cs="Times New Roman"/>
                <w:color w:val="000000"/>
                <w:sz w:val="20"/>
                <w:szCs w:val="20"/>
              </w:rPr>
              <w:t>)</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0.55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353402.919</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194371.605</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Equipamiento Urbano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160341.777</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96205.0662</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single" w:sz="4" w:space="0" w:color="auto"/>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2259338.70</w:t>
            </w:r>
          </w:p>
        </w:tc>
        <w:tc>
          <w:tcPr>
            <w:tcW w:w="1301" w:type="dxa"/>
            <w:tcBorders>
              <w:top w:val="nil"/>
              <w:left w:val="nil"/>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1595383.13</w:t>
            </w: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r>
      <w:tr w:rsidR="00E4496E" w:rsidRPr="00E4496E" w:rsidTr="00E4496E">
        <w:trPr>
          <w:trHeight w:val="375"/>
        </w:trPr>
        <w:tc>
          <w:tcPr>
            <w:tcW w:w="896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E4496E" w:rsidRPr="00E4496E" w:rsidRDefault="00E4496E" w:rsidP="00E4496E">
            <w:pPr>
              <w:spacing w:after="0" w:line="240" w:lineRule="auto"/>
              <w:jc w:val="center"/>
              <w:rPr>
                <w:rFonts w:ascii="Calibri" w:eastAsia="Times New Roman" w:hAnsi="Calibri" w:cs="Times New Roman"/>
                <w:b/>
                <w:bCs/>
                <w:color w:val="FFFFFF"/>
                <w:sz w:val="28"/>
                <w:szCs w:val="28"/>
              </w:rPr>
            </w:pPr>
            <w:r w:rsidRPr="00E4496E">
              <w:rPr>
                <w:rFonts w:ascii="Calibri" w:eastAsia="Times New Roman" w:hAnsi="Calibri" w:cs="Times New Roman"/>
                <w:b/>
                <w:bCs/>
                <w:color w:val="FFFFFF"/>
                <w:sz w:val="28"/>
                <w:szCs w:val="28"/>
              </w:rPr>
              <w:t xml:space="preserve">COEFICIENTE DE ESCURRIMIENTO - </w:t>
            </w:r>
            <w:proofErr w:type="spellStart"/>
            <w:r w:rsidRPr="00E4496E">
              <w:rPr>
                <w:rFonts w:ascii="Calibri" w:eastAsia="Times New Roman" w:hAnsi="Calibri" w:cs="Times New Roman"/>
                <w:b/>
                <w:bCs/>
                <w:color w:val="FFFFFF"/>
                <w:sz w:val="28"/>
                <w:szCs w:val="28"/>
              </w:rPr>
              <w:t>AREA</w:t>
            </w:r>
            <w:proofErr w:type="spellEnd"/>
            <w:r w:rsidRPr="00E4496E">
              <w:rPr>
                <w:rFonts w:ascii="Calibri" w:eastAsia="Times New Roman" w:hAnsi="Calibri" w:cs="Times New Roman"/>
                <w:b/>
                <w:bCs/>
                <w:color w:val="FFFFFF"/>
                <w:sz w:val="28"/>
                <w:szCs w:val="28"/>
              </w:rPr>
              <w:t xml:space="preserve"> 4</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USO DE TERRENO</w:t>
            </w:r>
          </w:p>
        </w:tc>
        <w:tc>
          <w:tcPr>
            <w:tcW w:w="637"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AREA</w:t>
            </w:r>
            <w:proofErr w:type="spellEnd"/>
            <w:r w:rsidRPr="00E4496E">
              <w:rPr>
                <w:rFonts w:ascii="Calibri" w:eastAsia="Times New Roman" w:hAnsi="Calibri" w:cs="Times New Roman"/>
                <w:color w:val="000000"/>
                <w:sz w:val="20"/>
                <w:szCs w:val="20"/>
              </w:rPr>
              <w:t xml:space="preserve"> (</w:t>
            </w:r>
            <w:proofErr w:type="spellStart"/>
            <w:r w:rsidRPr="00E4496E">
              <w:rPr>
                <w:rFonts w:ascii="Calibri" w:eastAsia="Times New Roman" w:hAnsi="Calibri" w:cs="Times New Roman"/>
                <w:color w:val="000000"/>
                <w:sz w:val="20"/>
                <w:szCs w:val="20"/>
              </w:rPr>
              <w:t>M2</w:t>
            </w:r>
            <w:proofErr w:type="spellEnd"/>
            <w:r w:rsidRPr="00E4496E">
              <w:rPr>
                <w:rFonts w:ascii="Calibri" w:eastAsia="Times New Roman" w:hAnsi="Calibri" w:cs="Times New Roman"/>
                <w:color w:val="000000"/>
                <w:sz w:val="20"/>
                <w:szCs w:val="20"/>
              </w:rPr>
              <w:t>)</w:t>
            </w:r>
          </w:p>
        </w:tc>
        <w:tc>
          <w:tcPr>
            <w:tcW w:w="1301"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roofErr w:type="spellStart"/>
            <w:r w:rsidRPr="00E4496E">
              <w:rPr>
                <w:rFonts w:ascii="Calibri" w:eastAsia="Times New Roman" w:hAnsi="Calibri" w:cs="Times New Roman"/>
                <w:color w:val="000000"/>
                <w:sz w:val="20"/>
                <w:szCs w:val="20"/>
              </w:rPr>
              <w:t>CxA</w:t>
            </w:r>
            <w:proofErr w:type="spellEnd"/>
          </w:p>
        </w:tc>
        <w:tc>
          <w:tcPr>
            <w:tcW w:w="1844" w:type="dxa"/>
            <w:tcBorders>
              <w:top w:val="nil"/>
              <w:left w:val="nil"/>
              <w:bottom w:val="single" w:sz="4" w:space="0" w:color="auto"/>
              <w:right w:val="single" w:sz="4" w:space="0" w:color="auto"/>
            </w:tcBorders>
            <w:shd w:val="clear" w:color="000000" w:fill="D9D9D9"/>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"C" PONDERADO</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pavimento (asfalto, concreto)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0.85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237366.45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201761.483</w:t>
            </w:r>
          </w:p>
        </w:tc>
        <w:tc>
          <w:tcPr>
            <w:tcW w:w="184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0.641015651</w:t>
            </w: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terracería o camino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0.00</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Área verde (arenoso, terreno plano)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0.075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107958.714</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8096.90357</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Suelo Mixto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0.79</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307651.021</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243044.306</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Residencial alta densidad (</w:t>
            </w:r>
            <w:proofErr w:type="spellStart"/>
            <w:r w:rsidRPr="00E4496E">
              <w:rPr>
                <w:rFonts w:ascii="Calibri" w:eastAsia="Times New Roman" w:hAnsi="Calibri" w:cs="Times New Roman"/>
                <w:color w:val="000000"/>
                <w:sz w:val="20"/>
                <w:szCs w:val="20"/>
              </w:rPr>
              <w:t>H3-H4</w:t>
            </w:r>
            <w:proofErr w:type="spellEnd"/>
            <w:r w:rsidRPr="00E4496E">
              <w:rPr>
                <w:rFonts w:ascii="Calibri" w:eastAsia="Times New Roman" w:hAnsi="Calibri" w:cs="Times New Roman"/>
                <w:color w:val="000000"/>
                <w:sz w:val="20"/>
                <w:szCs w:val="20"/>
              </w:rPr>
              <w:t>)</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0.55</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361868.901</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199027.896</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single" w:sz="4" w:space="0" w:color="auto"/>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Equipamiento Urbano</w:t>
            </w:r>
          </w:p>
        </w:tc>
        <w:tc>
          <w:tcPr>
            <w:tcW w:w="637"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0.6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34109.0386</w:t>
            </w:r>
          </w:p>
        </w:tc>
        <w:tc>
          <w:tcPr>
            <w:tcW w:w="1301" w:type="dxa"/>
            <w:tcBorders>
              <w:top w:val="nil"/>
              <w:left w:val="nil"/>
              <w:bottom w:val="single" w:sz="4" w:space="0" w:color="auto"/>
              <w:right w:val="single" w:sz="4" w:space="0" w:color="auto"/>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20465.4232</w:t>
            </w:r>
          </w:p>
        </w:tc>
        <w:tc>
          <w:tcPr>
            <w:tcW w:w="1844" w:type="dxa"/>
            <w:vMerge/>
            <w:tcBorders>
              <w:top w:val="nil"/>
              <w:left w:val="single" w:sz="4" w:space="0" w:color="auto"/>
              <w:bottom w:val="single" w:sz="4" w:space="0" w:color="000000"/>
              <w:right w:val="single" w:sz="4" w:space="0" w:color="auto"/>
            </w:tcBorders>
            <w:vAlign w:val="center"/>
            <w:hideMark/>
          </w:tcPr>
          <w:p w:rsidR="00E4496E" w:rsidRPr="00E4496E" w:rsidRDefault="00E4496E" w:rsidP="00E4496E">
            <w:pPr>
              <w:spacing w:after="0" w:line="240" w:lineRule="auto"/>
              <w:rPr>
                <w:rFonts w:ascii="Calibri" w:eastAsia="Times New Roman" w:hAnsi="Calibri" w:cs="Times New Roman"/>
                <w:color w:val="000000"/>
                <w:sz w:val="20"/>
                <w:szCs w:val="20"/>
              </w:rPr>
            </w:pPr>
          </w:p>
        </w:tc>
      </w:tr>
      <w:tr w:rsidR="00E4496E" w:rsidRPr="00E4496E" w:rsidTr="00E4496E">
        <w:trPr>
          <w:trHeight w:val="300"/>
        </w:trPr>
        <w:tc>
          <w:tcPr>
            <w:tcW w:w="387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c>
          <w:tcPr>
            <w:tcW w:w="637"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rPr>
                <w:rFonts w:ascii="Times New Roman" w:eastAsia="Times New Roman" w:hAnsi="Times New Roman" w:cs="Times New Roman"/>
                <w:sz w:val="20"/>
                <w:szCs w:val="20"/>
              </w:rPr>
            </w:pPr>
          </w:p>
        </w:tc>
        <w:tc>
          <w:tcPr>
            <w:tcW w:w="1301" w:type="dxa"/>
            <w:tcBorders>
              <w:top w:val="nil"/>
              <w:left w:val="single" w:sz="4" w:space="0" w:color="auto"/>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1048954.12</w:t>
            </w:r>
          </w:p>
        </w:tc>
        <w:tc>
          <w:tcPr>
            <w:tcW w:w="1301" w:type="dxa"/>
            <w:tcBorders>
              <w:top w:val="nil"/>
              <w:left w:val="nil"/>
              <w:bottom w:val="single" w:sz="4" w:space="0" w:color="auto"/>
              <w:right w:val="single" w:sz="4" w:space="0" w:color="auto"/>
            </w:tcBorders>
            <w:shd w:val="clear" w:color="000000" w:fill="F2F2F2"/>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r w:rsidRPr="00E4496E">
              <w:rPr>
                <w:rFonts w:ascii="Calibri" w:eastAsia="Times New Roman" w:hAnsi="Calibri" w:cs="Times New Roman"/>
                <w:color w:val="000000"/>
                <w:sz w:val="20"/>
                <w:szCs w:val="20"/>
              </w:rPr>
              <w:t>672396.01</w:t>
            </w:r>
          </w:p>
        </w:tc>
        <w:tc>
          <w:tcPr>
            <w:tcW w:w="1844" w:type="dxa"/>
            <w:tcBorders>
              <w:top w:val="nil"/>
              <w:left w:val="nil"/>
              <w:bottom w:val="nil"/>
              <w:right w:val="nil"/>
            </w:tcBorders>
            <w:shd w:val="clear" w:color="auto" w:fill="auto"/>
            <w:noWrap/>
            <w:vAlign w:val="bottom"/>
            <w:hideMark/>
          </w:tcPr>
          <w:p w:rsidR="00E4496E" w:rsidRPr="00E4496E" w:rsidRDefault="00E4496E" w:rsidP="00E4496E">
            <w:pPr>
              <w:spacing w:after="0" w:line="240" w:lineRule="auto"/>
              <w:jc w:val="center"/>
              <w:rPr>
                <w:rFonts w:ascii="Calibri" w:eastAsia="Times New Roman" w:hAnsi="Calibri" w:cs="Times New Roman"/>
                <w:color w:val="000000"/>
                <w:sz w:val="20"/>
                <w:szCs w:val="20"/>
              </w:rPr>
            </w:pPr>
          </w:p>
        </w:tc>
      </w:tr>
    </w:tbl>
    <w:p w:rsidR="000F1D7C" w:rsidRDefault="000F1D7C" w:rsidP="00754B1B">
      <w:pPr>
        <w:jc w:val="both"/>
      </w:pPr>
    </w:p>
    <w:p w:rsidR="00754B1B" w:rsidRDefault="000F1D7C" w:rsidP="00754B1B">
      <w:pPr>
        <w:jc w:val="both"/>
      </w:pPr>
      <w:r>
        <w:t>Ya obtenido el coeficiente de escurrimiento se procedió a calcular la pendiente de cada área con la superficie generada en ARCMAP para poder obtener el cálculo</w:t>
      </w:r>
      <w:r w:rsidR="009779A4">
        <w:t xml:space="preserve"> de tiempo de concentración y</w:t>
      </w:r>
      <w:r>
        <w:t xml:space="preserve"> de intensidad de la lluvia con un periodo de retorno de 10 años.</w:t>
      </w:r>
    </w:p>
    <w:p w:rsidR="009779A4" w:rsidRDefault="009779A4" w:rsidP="00754B1B">
      <w:pPr>
        <w:jc w:val="both"/>
      </w:pPr>
      <w:r>
        <w:t>Donde Tc=tiempo de concentración=0.0003245*((</w:t>
      </w:r>
      <w:proofErr w:type="spellStart"/>
      <w:r>
        <w:t>long</w:t>
      </w:r>
      <w:proofErr w:type="spellEnd"/>
      <w:r>
        <w:t xml:space="preserve"> de escurrimiento/</w:t>
      </w:r>
      <w:proofErr w:type="spellStart"/>
      <w:r>
        <w:t>pendienteˆ0.5</w:t>
      </w:r>
      <w:proofErr w:type="spellEnd"/>
      <w:proofErr w:type="gramStart"/>
      <w:r>
        <w:t>)ˆ</w:t>
      </w:r>
      <w:proofErr w:type="gramEnd"/>
      <w:r>
        <w:t>0.77).</w:t>
      </w:r>
    </w:p>
    <w:p w:rsidR="009779A4" w:rsidRDefault="009779A4" w:rsidP="00754B1B">
      <w:pPr>
        <w:jc w:val="both"/>
      </w:pPr>
    </w:p>
    <w:tbl>
      <w:tblPr>
        <w:tblW w:w="7034" w:type="dxa"/>
        <w:tblCellMar>
          <w:left w:w="70" w:type="dxa"/>
          <w:right w:w="70" w:type="dxa"/>
        </w:tblCellMar>
        <w:tblLook w:val="04A0" w:firstRow="1" w:lastRow="0" w:firstColumn="1" w:lastColumn="0" w:noHBand="0" w:noVBand="1"/>
      </w:tblPr>
      <w:tblGrid>
        <w:gridCol w:w="975"/>
        <w:gridCol w:w="974"/>
        <w:gridCol w:w="974"/>
        <w:gridCol w:w="4111"/>
      </w:tblGrid>
      <w:tr w:rsidR="000F1D7C" w:rsidRPr="000F1D7C" w:rsidTr="000F1D7C">
        <w:trPr>
          <w:trHeight w:val="315"/>
        </w:trPr>
        <w:tc>
          <w:tcPr>
            <w:tcW w:w="7034"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0F1D7C" w:rsidRPr="000F1D7C" w:rsidRDefault="000F1D7C" w:rsidP="000F1D7C">
            <w:pPr>
              <w:spacing w:after="0" w:line="240" w:lineRule="auto"/>
              <w:jc w:val="center"/>
              <w:rPr>
                <w:rFonts w:ascii="Calibri" w:eastAsia="Times New Roman" w:hAnsi="Calibri" w:cs="Times New Roman"/>
                <w:color w:val="FFFFFF"/>
                <w:sz w:val="24"/>
                <w:szCs w:val="24"/>
              </w:rPr>
            </w:pPr>
            <w:r w:rsidRPr="000F1D7C">
              <w:rPr>
                <w:rFonts w:ascii="Calibri" w:eastAsia="Times New Roman" w:hAnsi="Calibri" w:cs="Times New Roman"/>
                <w:color w:val="FFFFFF"/>
                <w:sz w:val="24"/>
                <w:szCs w:val="24"/>
              </w:rPr>
              <w:t xml:space="preserve">CÁLCULO DE INTENSIDAD - </w:t>
            </w:r>
            <w:proofErr w:type="spellStart"/>
            <w:r w:rsidRPr="000F1D7C">
              <w:rPr>
                <w:rFonts w:ascii="Calibri" w:eastAsia="Times New Roman" w:hAnsi="Calibri" w:cs="Times New Roman"/>
                <w:color w:val="FFFFFF"/>
                <w:sz w:val="24"/>
                <w:szCs w:val="24"/>
              </w:rPr>
              <w:t>AREA</w:t>
            </w:r>
            <w:proofErr w:type="spellEnd"/>
            <w:r w:rsidRPr="000F1D7C">
              <w:rPr>
                <w:rFonts w:ascii="Calibri" w:eastAsia="Times New Roman" w:hAnsi="Calibri" w:cs="Times New Roman"/>
                <w:color w:val="FFFFFF"/>
                <w:sz w:val="24"/>
                <w:szCs w:val="24"/>
              </w:rPr>
              <w:t xml:space="preserve"> 1</w:t>
            </w:r>
          </w:p>
        </w:tc>
      </w:tr>
      <w:tr w:rsidR="000F1D7C" w:rsidRPr="000F1D7C" w:rsidTr="000F1D7C">
        <w:trPr>
          <w:trHeight w:val="300"/>
        </w:trPr>
        <w:tc>
          <w:tcPr>
            <w:tcW w:w="7034"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F1D7C" w:rsidRPr="000F1D7C" w:rsidRDefault="000F1D7C" w:rsidP="000F1D7C">
            <w:pPr>
              <w:spacing w:after="0" w:line="240" w:lineRule="auto"/>
              <w:jc w:val="center"/>
              <w:rPr>
                <w:rFonts w:ascii="Calibri" w:eastAsia="Times New Roman" w:hAnsi="Calibri" w:cs="Times New Roman"/>
                <w:color w:val="000000"/>
              </w:rPr>
            </w:pPr>
            <w:r w:rsidRPr="000F1D7C">
              <w:rPr>
                <w:rFonts w:ascii="Calibri" w:eastAsia="Times New Roman" w:hAnsi="Calibri" w:cs="Times New Roman"/>
                <w:color w:val="000000"/>
              </w:rPr>
              <w:t>DATOS</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LONG. DE ESCURRIMIENTO (m)=</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700</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PENDIENTE=</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0.0128</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(hrs)=</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0.270</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(min)=</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16.17</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INTENSIDAD (mm/</w:t>
            </w:r>
            <w:proofErr w:type="spellStart"/>
            <w:r w:rsidRPr="000F1D7C">
              <w:rPr>
                <w:rFonts w:ascii="Calibri" w:eastAsia="Times New Roman" w:hAnsi="Calibri" w:cs="Times New Roman"/>
                <w:color w:val="000000"/>
              </w:rPr>
              <w:t>hr</w:t>
            </w:r>
            <w:proofErr w:type="spellEnd"/>
            <w:r w:rsidRPr="000F1D7C">
              <w:rPr>
                <w:rFonts w:ascii="Calibri" w:eastAsia="Times New Roman" w:hAnsi="Calibri" w:cs="Times New Roman"/>
                <w:color w:val="000000"/>
              </w:rPr>
              <w:t>)</w:t>
            </w:r>
          </w:p>
        </w:tc>
        <w:tc>
          <w:tcPr>
            <w:tcW w:w="4111" w:type="dxa"/>
            <w:tcBorders>
              <w:top w:val="nil"/>
              <w:left w:val="nil"/>
              <w:bottom w:val="single" w:sz="4" w:space="0" w:color="auto"/>
              <w:right w:val="single" w:sz="4" w:space="0" w:color="auto"/>
            </w:tcBorders>
            <w:shd w:val="clear" w:color="000000" w:fill="FFC000"/>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105.31</w:t>
            </w:r>
          </w:p>
        </w:tc>
      </w:tr>
      <w:tr w:rsidR="000F1D7C" w:rsidRPr="000F1D7C" w:rsidTr="000F1D7C">
        <w:trPr>
          <w:trHeight w:val="300"/>
        </w:trPr>
        <w:tc>
          <w:tcPr>
            <w:tcW w:w="975"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4111"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r>
      <w:tr w:rsidR="000F1D7C" w:rsidRPr="000F1D7C" w:rsidTr="000F1D7C">
        <w:trPr>
          <w:trHeight w:val="315"/>
        </w:trPr>
        <w:tc>
          <w:tcPr>
            <w:tcW w:w="7034"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0F1D7C" w:rsidRPr="000F1D7C" w:rsidRDefault="000F1D7C" w:rsidP="000F1D7C">
            <w:pPr>
              <w:spacing w:after="0" w:line="240" w:lineRule="auto"/>
              <w:jc w:val="center"/>
              <w:rPr>
                <w:rFonts w:ascii="Calibri" w:eastAsia="Times New Roman" w:hAnsi="Calibri" w:cs="Times New Roman"/>
                <w:color w:val="FFFFFF"/>
                <w:sz w:val="24"/>
                <w:szCs w:val="24"/>
              </w:rPr>
            </w:pPr>
            <w:r w:rsidRPr="000F1D7C">
              <w:rPr>
                <w:rFonts w:ascii="Calibri" w:eastAsia="Times New Roman" w:hAnsi="Calibri" w:cs="Times New Roman"/>
                <w:color w:val="FFFFFF"/>
                <w:sz w:val="24"/>
                <w:szCs w:val="24"/>
              </w:rPr>
              <w:t xml:space="preserve">CÁLCULO DE INTENSIDAD - </w:t>
            </w:r>
            <w:proofErr w:type="spellStart"/>
            <w:r w:rsidRPr="000F1D7C">
              <w:rPr>
                <w:rFonts w:ascii="Calibri" w:eastAsia="Times New Roman" w:hAnsi="Calibri" w:cs="Times New Roman"/>
                <w:color w:val="FFFFFF"/>
                <w:sz w:val="24"/>
                <w:szCs w:val="24"/>
              </w:rPr>
              <w:t>AREA</w:t>
            </w:r>
            <w:proofErr w:type="spellEnd"/>
            <w:r w:rsidRPr="000F1D7C">
              <w:rPr>
                <w:rFonts w:ascii="Calibri" w:eastAsia="Times New Roman" w:hAnsi="Calibri" w:cs="Times New Roman"/>
                <w:color w:val="FFFFFF"/>
                <w:sz w:val="24"/>
                <w:szCs w:val="24"/>
              </w:rPr>
              <w:t xml:space="preserve"> 2</w:t>
            </w:r>
          </w:p>
        </w:tc>
      </w:tr>
      <w:tr w:rsidR="000F1D7C" w:rsidRPr="000F1D7C" w:rsidTr="000F1D7C">
        <w:trPr>
          <w:trHeight w:val="300"/>
        </w:trPr>
        <w:tc>
          <w:tcPr>
            <w:tcW w:w="7034"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F1D7C" w:rsidRPr="000F1D7C" w:rsidRDefault="000F1D7C" w:rsidP="000F1D7C">
            <w:pPr>
              <w:spacing w:after="0" w:line="240" w:lineRule="auto"/>
              <w:jc w:val="center"/>
              <w:rPr>
                <w:rFonts w:ascii="Calibri" w:eastAsia="Times New Roman" w:hAnsi="Calibri" w:cs="Times New Roman"/>
                <w:color w:val="000000"/>
              </w:rPr>
            </w:pPr>
            <w:r w:rsidRPr="000F1D7C">
              <w:rPr>
                <w:rFonts w:ascii="Calibri" w:eastAsia="Times New Roman" w:hAnsi="Calibri" w:cs="Times New Roman"/>
                <w:color w:val="000000"/>
              </w:rPr>
              <w:t>DATOS</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LONG. DE ESCURRIMIENTO (m)=</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1200</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PENDIENTE=</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0.0116</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(hrs)=</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0.424</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(min)=</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25.44</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INTENSIDAD (mm/</w:t>
            </w:r>
            <w:proofErr w:type="spellStart"/>
            <w:r w:rsidRPr="000F1D7C">
              <w:rPr>
                <w:rFonts w:ascii="Calibri" w:eastAsia="Times New Roman" w:hAnsi="Calibri" w:cs="Times New Roman"/>
                <w:color w:val="000000"/>
              </w:rPr>
              <w:t>hr</w:t>
            </w:r>
            <w:proofErr w:type="spellEnd"/>
            <w:r w:rsidRPr="000F1D7C">
              <w:rPr>
                <w:rFonts w:ascii="Calibri" w:eastAsia="Times New Roman" w:hAnsi="Calibri" w:cs="Times New Roman"/>
                <w:color w:val="000000"/>
              </w:rPr>
              <w:t>)</w:t>
            </w:r>
          </w:p>
        </w:tc>
        <w:tc>
          <w:tcPr>
            <w:tcW w:w="4111" w:type="dxa"/>
            <w:tcBorders>
              <w:top w:val="nil"/>
              <w:left w:val="nil"/>
              <w:bottom w:val="single" w:sz="4" w:space="0" w:color="auto"/>
              <w:right w:val="single" w:sz="4" w:space="0" w:color="auto"/>
            </w:tcBorders>
            <w:shd w:val="clear" w:color="000000" w:fill="FFC000"/>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71.33</w:t>
            </w:r>
          </w:p>
        </w:tc>
      </w:tr>
      <w:tr w:rsidR="000F1D7C" w:rsidRPr="000F1D7C" w:rsidTr="000F1D7C">
        <w:trPr>
          <w:trHeight w:val="300"/>
        </w:trPr>
        <w:tc>
          <w:tcPr>
            <w:tcW w:w="975"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4111"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r>
      <w:tr w:rsidR="000F1D7C" w:rsidRPr="000F1D7C" w:rsidTr="000F1D7C">
        <w:trPr>
          <w:trHeight w:val="315"/>
        </w:trPr>
        <w:tc>
          <w:tcPr>
            <w:tcW w:w="7034"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0F1D7C" w:rsidRPr="000F1D7C" w:rsidRDefault="000F1D7C" w:rsidP="000F1D7C">
            <w:pPr>
              <w:spacing w:after="0" w:line="240" w:lineRule="auto"/>
              <w:jc w:val="center"/>
              <w:rPr>
                <w:rFonts w:ascii="Calibri" w:eastAsia="Times New Roman" w:hAnsi="Calibri" w:cs="Times New Roman"/>
                <w:color w:val="FFFFFF"/>
                <w:sz w:val="24"/>
                <w:szCs w:val="24"/>
              </w:rPr>
            </w:pPr>
            <w:r w:rsidRPr="000F1D7C">
              <w:rPr>
                <w:rFonts w:ascii="Calibri" w:eastAsia="Times New Roman" w:hAnsi="Calibri" w:cs="Times New Roman"/>
                <w:color w:val="FFFFFF"/>
                <w:sz w:val="24"/>
                <w:szCs w:val="24"/>
              </w:rPr>
              <w:t xml:space="preserve">CÁLCULO DE INTENSIDAD - </w:t>
            </w:r>
            <w:proofErr w:type="spellStart"/>
            <w:r w:rsidRPr="000F1D7C">
              <w:rPr>
                <w:rFonts w:ascii="Calibri" w:eastAsia="Times New Roman" w:hAnsi="Calibri" w:cs="Times New Roman"/>
                <w:color w:val="FFFFFF"/>
                <w:sz w:val="24"/>
                <w:szCs w:val="24"/>
              </w:rPr>
              <w:t>AREA</w:t>
            </w:r>
            <w:proofErr w:type="spellEnd"/>
            <w:r w:rsidRPr="000F1D7C">
              <w:rPr>
                <w:rFonts w:ascii="Calibri" w:eastAsia="Times New Roman" w:hAnsi="Calibri" w:cs="Times New Roman"/>
                <w:color w:val="FFFFFF"/>
                <w:sz w:val="24"/>
                <w:szCs w:val="24"/>
              </w:rPr>
              <w:t xml:space="preserve"> 3</w:t>
            </w:r>
          </w:p>
        </w:tc>
      </w:tr>
      <w:tr w:rsidR="000F1D7C" w:rsidRPr="000F1D7C" w:rsidTr="000F1D7C">
        <w:trPr>
          <w:trHeight w:val="300"/>
        </w:trPr>
        <w:tc>
          <w:tcPr>
            <w:tcW w:w="7034"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F1D7C" w:rsidRPr="000F1D7C" w:rsidRDefault="000F1D7C" w:rsidP="000F1D7C">
            <w:pPr>
              <w:spacing w:after="0" w:line="240" w:lineRule="auto"/>
              <w:jc w:val="center"/>
              <w:rPr>
                <w:rFonts w:ascii="Calibri" w:eastAsia="Times New Roman" w:hAnsi="Calibri" w:cs="Times New Roman"/>
                <w:color w:val="000000"/>
              </w:rPr>
            </w:pPr>
            <w:r w:rsidRPr="000F1D7C">
              <w:rPr>
                <w:rFonts w:ascii="Calibri" w:eastAsia="Times New Roman" w:hAnsi="Calibri" w:cs="Times New Roman"/>
                <w:color w:val="000000"/>
              </w:rPr>
              <w:t>DATOS</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LONG. DE ESCURRIMIENTO (m)=</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2200</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PENDIENTE=</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0.0136</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(hrs)=</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0.636</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lastRenderedPageBreak/>
              <w:t>Tc (min)=</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38.16</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INTENSIDAD (mm/</w:t>
            </w:r>
            <w:proofErr w:type="spellStart"/>
            <w:r w:rsidRPr="000F1D7C">
              <w:rPr>
                <w:rFonts w:ascii="Calibri" w:eastAsia="Times New Roman" w:hAnsi="Calibri" w:cs="Times New Roman"/>
                <w:color w:val="000000"/>
              </w:rPr>
              <w:t>hr</w:t>
            </w:r>
            <w:proofErr w:type="spellEnd"/>
            <w:r w:rsidRPr="000F1D7C">
              <w:rPr>
                <w:rFonts w:ascii="Calibri" w:eastAsia="Times New Roman" w:hAnsi="Calibri" w:cs="Times New Roman"/>
                <w:color w:val="000000"/>
              </w:rPr>
              <w:t>)</w:t>
            </w:r>
          </w:p>
        </w:tc>
        <w:tc>
          <w:tcPr>
            <w:tcW w:w="4111" w:type="dxa"/>
            <w:tcBorders>
              <w:top w:val="nil"/>
              <w:left w:val="nil"/>
              <w:bottom w:val="single" w:sz="4" w:space="0" w:color="auto"/>
              <w:right w:val="single" w:sz="4" w:space="0" w:color="auto"/>
            </w:tcBorders>
            <w:shd w:val="clear" w:color="000000" w:fill="FFC000"/>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71.33</w:t>
            </w:r>
          </w:p>
        </w:tc>
      </w:tr>
      <w:tr w:rsidR="000F1D7C" w:rsidRPr="000F1D7C" w:rsidTr="000F1D7C">
        <w:trPr>
          <w:trHeight w:val="300"/>
        </w:trPr>
        <w:tc>
          <w:tcPr>
            <w:tcW w:w="975"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974"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c>
          <w:tcPr>
            <w:tcW w:w="4111" w:type="dxa"/>
            <w:tcBorders>
              <w:top w:val="nil"/>
              <w:left w:val="nil"/>
              <w:bottom w:val="nil"/>
              <w:right w:val="nil"/>
            </w:tcBorders>
            <w:shd w:val="clear" w:color="auto" w:fill="auto"/>
            <w:noWrap/>
            <w:vAlign w:val="bottom"/>
            <w:hideMark/>
          </w:tcPr>
          <w:p w:rsidR="000F1D7C" w:rsidRPr="000F1D7C" w:rsidRDefault="000F1D7C" w:rsidP="000F1D7C">
            <w:pPr>
              <w:spacing w:after="0" w:line="240" w:lineRule="auto"/>
              <w:rPr>
                <w:rFonts w:ascii="Times New Roman" w:eastAsia="Times New Roman" w:hAnsi="Times New Roman" w:cs="Times New Roman"/>
                <w:sz w:val="20"/>
                <w:szCs w:val="20"/>
              </w:rPr>
            </w:pPr>
          </w:p>
        </w:tc>
      </w:tr>
      <w:tr w:rsidR="000F1D7C" w:rsidRPr="000F1D7C" w:rsidTr="000F1D7C">
        <w:trPr>
          <w:trHeight w:val="315"/>
        </w:trPr>
        <w:tc>
          <w:tcPr>
            <w:tcW w:w="7034"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0F1D7C" w:rsidRPr="000F1D7C" w:rsidRDefault="000F1D7C" w:rsidP="000F1D7C">
            <w:pPr>
              <w:spacing w:after="0" w:line="240" w:lineRule="auto"/>
              <w:jc w:val="center"/>
              <w:rPr>
                <w:rFonts w:ascii="Calibri" w:eastAsia="Times New Roman" w:hAnsi="Calibri" w:cs="Times New Roman"/>
                <w:color w:val="FFFFFF"/>
                <w:sz w:val="24"/>
                <w:szCs w:val="24"/>
              </w:rPr>
            </w:pPr>
            <w:r w:rsidRPr="000F1D7C">
              <w:rPr>
                <w:rFonts w:ascii="Calibri" w:eastAsia="Times New Roman" w:hAnsi="Calibri" w:cs="Times New Roman"/>
                <w:color w:val="FFFFFF"/>
                <w:sz w:val="24"/>
                <w:szCs w:val="24"/>
              </w:rPr>
              <w:t xml:space="preserve">CÁLCULO DE INTENSIDAD - </w:t>
            </w:r>
            <w:proofErr w:type="spellStart"/>
            <w:r w:rsidRPr="000F1D7C">
              <w:rPr>
                <w:rFonts w:ascii="Calibri" w:eastAsia="Times New Roman" w:hAnsi="Calibri" w:cs="Times New Roman"/>
                <w:color w:val="FFFFFF"/>
                <w:sz w:val="24"/>
                <w:szCs w:val="24"/>
              </w:rPr>
              <w:t>AREA</w:t>
            </w:r>
            <w:proofErr w:type="spellEnd"/>
            <w:r w:rsidRPr="000F1D7C">
              <w:rPr>
                <w:rFonts w:ascii="Calibri" w:eastAsia="Times New Roman" w:hAnsi="Calibri" w:cs="Times New Roman"/>
                <w:color w:val="FFFFFF"/>
                <w:sz w:val="24"/>
                <w:szCs w:val="24"/>
              </w:rPr>
              <w:t xml:space="preserve"> 4</w:t>
            </w:r>
          </w:p>
        </w:tc>
      </w:tr>
      <w:tr w:rsidR="000F1D7C" w:rsidRPr="000F1D7C" w:rsidTr="000F1D7C">
        <w:trPr>
          <w:trHeight w:val="300"/>
        </w:trPr>
        <w:tc>
          <w:tcPr>
            <w:tcW w:w="7034"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F1D7C" w:rsidRPr="000F1D7C" w:rsidRDefault="000F1D7C" w:rsidP="000F1D7C">
            <w:pPr>
              <w:spacing w:after="0" w:line="240" w:lineRule="auto"/>
              <w:jc w:val="center"/>
              <w:rPr>
                <w:rFonts w:ascii="Calibri" w:eastAsia="Times New Roman" w:hAnsi="Calibri" w:cs="Times New Roman"/>
                <w:color w:val="000000"/>
              </w:rPr>
            </w:pPr>
            <w:r w:rsidRPr="000F1D7C">
              <w:rPr>
                <w:rFonts w:ascii="Calibri" w:eastAsia="Times New Roman" w:hAnsi="Calibri" w:cs="Times New Roman"/>
                <w:color w:val="000000"/>
              </w:rPr>
              <w:t>DATOS</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LONG. DE ESCURRIMIENTO (m)=</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1800</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PENDIENTE=</w:t>
            </w:r>
          </w:p>
        </w:tc>
        <w:tc>
          <w:tcPr>
            <w:tcW w:w="4111" w:type="dxa"/>
            <w:tcBorders>
              <w:top w:val="nil"/>
              <w:left w:val="nil"/>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0.0166</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(hrs)=</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0.505</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rPr>
                <w:rFonts w:ascii="Calibri" w:eastAsia="Times New Roman" w:hAnsi="Calibri" w:cs="Times New Roman"/>
                <w:color w:val="000000"/>
              </w:rPr>
            </w:pPr>
            <w:r w:rsidRPr="000F1D7C">
              <w:rPr>
                <w:rFonts w:ascii="Calibri" w:eastAsia="Times New Roman" w:hAnsi="Calibri" w:cs="Times New Roman"/>
                <w:color w:val="000000"/>
              </w:rPr>
              <w:t>Tc (min)=</w:t>
            </w:r>
          </w:p>
        </w:tc>
        <w:tc>
          <w:tcPr>
            <w:tcW w:w="4111" w:type="dxa"/>
            <w:tcBorders>
              <w:top w:val="nil"/>
              <w:left w:val="nil"/>
              <w:bottom w:val="single" w:sz="4" w:space="0" w:color="auto"/>
              <w:right w:val="single" w:sz="4" w:space="0" w:color="auto"/>
            </w:tcBorders>
            <w:shd w:val="clear" w:color="000000" w:fill="A9D08E"/>
            <w:noWrap/>
            <w:vAlign w:val="bottom"/>
            <w:hideMark/>
          </w:tcPr>
          <w:p w:rsidR="000F1D7C" w:rsidRPr="000F1D7C" w:rsidRDefault="000F1D7C" w:rsidP="000F1D7C">
            <w:pPr>
              <w:spacing w:after="0" w:line="240" w:lineRule="auto"/>
              <w:jc w:val="right"/>
              <w:rPr>
                <w:rFonts w:ascii="Calibri" w:eastAsia="Times New Roman" w:hAnsi="Calibri" w:cs="Times New Roman"/>
                <w:color w:val="FFFFFF"/>
              </w:rPr>
            </w:pPr>
            <w:r w:rsidRPr="000F1D7C">
              <w:rPr>
                <w:rFonts w:ascii="Calibri" w:eastAsia="Times New Roman" w:hAnsi="Calibri" w:cs="Times New Roman"/>
                <w:color w:val="FFFFFF"/>
              </w:rPr>
              <w:t>30.28</w:t>
            </w:r>
          </w:p>
        </w:tc>
      </w:tr>
      <w:tr w:rsidR="000F1D7C" w:rsidRPr="000F1D7C" w:rsidTr="000F1D7C">
        <w:trPr>
          <w:trHeight w:val="300"/>
        </w:trPr>
        <w:tc>
          <w:tcPr>
            <w:tcW w:w="29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INTENSIDAD (mm/</w:t>
            </w:r>
            <w:proofErr w:type="spellStart"/>
            <w:r w:rsidRPr="000F1D7C">
              <w:rPr>
                <w:rFonts w:ascii="Calibri" w:eastAsia="Times New Roman" w:hAnsi="Calibri" w:cs="Times New Roman"/>
                <w:color w:val="000000"/>
              </w:rPr>
              <w:t>hr</w:t>
            </w:r>
            <w:proofErr w:type="spellEnd"/>
            <w:r w:rsidRPr="000F1D7C">
              <w:rPr>
                <w:rFonts w:ascii="Calibri" w:eastAsia="Times New Roman" w:hAnsi="Calibri" w:cs="Times New Roman"/>
                <w:color w:val="000000"/>
              </w:rPr>
              <w:t>)</w:t>
            </w:r>
          </w:p>
        </w:tc>
        <w:tc>
          <w:tcPr>
            <w:tcW w:w="4111" w:type="dxa"/>
            <w:tcBorders>
              <w:top w:val="nil"/>
              <w:left w:val="nil"/>
              <w:bottom w:val="single" w:sz="4" w:space="0" w:color="auto"/>
              <w:right w:val="single" w:sz="4" w:space="0" w:color="auto"/>
            </w:tcBorders>
            <w:shd w:val="clear" w:color="000000" w:fill="FFC000"/>
            <w:noWrap/>
            <w:vAlign w:val="bottom"/>
            <w:hideMark/>
          </w:tcPr>
          <w:p w:rsidR="000F1D7C" w:rsidRPr="000F1D7C" w:rsidRDefault="000F1D7C" w:rsidP="000F1D7C">
            <w:pPr>
              <w:spacing w:after="0" w:line="240" w:lineRule="auto"/>
              <w:jc w:val="right"/>
              <w:rPr>
                <w:rFonts w:ascii="Calibri" w:eastAsia="Times New Roman" w:hAnsi="Calibri" w:cs="Times New Roman"/>
                <w:color w:val="000000"/>
              </w:rPr>
            </w:pPr>
            <w:r w:rsidRPr="000F1D7C">
              <w:rPr>
                <w:rFonts w:ascii="Calibri" w:eastAsia="Times New Roman" w:hAnsi="Calibri" w:cs="Times New Roman"/>
                <w:color w:val="000000"/>
              </w:rPr>
              <w:t>71.33</w:t>
            </w:r>
          </w:p>
        </w:tc>
      </w:tr>
    </w:tbl>
    <w:p w:rsidR="000F1D7C" w:rsidRDefault="000F1D7C" w:rsidP="00754B1B">
      <w:pPr>
        <w:jc w:val="both"/>
      </w:pPr>
    </w:p>
    <w:p w:rsidR="000F1D7C" w:rsidRDefault="00C35DB6" w:rsidP="00754B1B">
      <w:pPr>
        <w:jc w:val="both"/>
      </w:pPr>
      <w:r>
        <w:rPr>
          <w:noProof/>
          <w:lang w:eastAsia="es-MX"/>
        </w:rPr>
        <w:drawing>
          <wp:inline distT="0" distB="0" distL="0" distR="0" wp14:anchorId="39515193" wp14:editId="7FB338E2">
            <wp:extent cx="5324476" cy="2609851"/>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18"/>
                    <a:srcRect l="23388" t="29541" r="47493" b="45086"/>
                    <a:stretch/>
                  </pic:blipFill>
                  <pic:spPr>
                    <a:xfrm>
                      <a:off x="0" y="0"/>
                      <a:ext cx="5324476" cy="2609851"/>
                    </a:xfrm>
                    <a:prstGeom prst="rect">
                      <a:avLst/>
                    </a:prstGeom>
                  </pic:spPr>
                </pic:pic>
              </a:graphicData>
            </a:graphic>
          </wp:inline>
        </w:drawing>
      </w:r>
    </w:p>
    <w:p w:rsidR="00D6021D" w:rsidRDefault="00D6021D" w:rsidP="00754B1B">
      <w:pPr>
        <w:jc w:val="both"/>
      </w:pPr>
      <w:r>
        <w:t>Ya teniendo los datos anteriores se pudo calcular el gasto pluvial según el método racional.</w:t>
      </w:r>
    </w:p>
    <w:p w:rsidR="00C35DB6" w:rsidRDefault="00D6021D" w:rsidP="00754B1B">
      <w:pPr>
        <w:jc w:val="both"/>
      </w:pPr>
      <w:r>
        <w:t xml:space="preserve"> </w:t>
      </w:r>
      <w:r w:rsidR="005C0120">
        <w:t>Q es igual a gasto pluvial=0.778*C*i*A, donde i es igual a intensidad y A es igual al área de la sub-división de la sub-cuenca.</w:t>
      </w:r>
    </w:p>
    <w:tbl>
      <w:tblPr>
        <w:tblW w:w="3840" w:type="dxa"/>
        <w:tblCellMar>
          <w:left w:w="70" w:type="dxa"/>
          <w:right w:w="70" w:type="dxa"/>
        </w:tblCellMar>
        <w:tblLook w:val="04A0" w:firstRow="1" w:lastRow="0" w:firstColumn="1" w:lastColumn="0" w:noHBand="0" w:noVBand="1"/>
      </w:tblPr>
      <w:tblGrid>
        <w:gridCol w:w="863"/>
        <w:gridCol w:w="2977"/>
      </w:tblGrid>
      <w:tr w:rsidR="00AA56EE" w:rsidRPr="00AA56EE" w:rsidTr="00AA56EE">
        <w:trPr>
          <w:trHeight w:val="375"/>
        </w:trPr>
        <w:tc>
          <w:tcPr>
            <w:tcW w:w="3840"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AA56EE" w:rsidRPr="00AA56EE" w:rsidRDefault="00AA56EE" w:rsidP="00AA56EE">
            <w:pPr>
              <w:spacing w:after="0" w:line="240" w:lineRule="auto"/>
              <w:jc w:val="center"/>
              <w:rPr>
                <w:rFonts w:ascii="Calibri" w:eastAsia="Times New Roman" w:hAnsi="Calibri" w:cs="Times New Roman"/>
                <w:b/>
                <w:bCs/>
                <w:color w:val="FFFFFF"/>
                <w:sz w:val="28"/>
                <w:szCs w:val="28"/>
              </w:rPr>
            </w:pPr>
            <w:r w:rsidRPr="00AA56EE">
              <w:rPr>
                <w:rFonts w:ascii="Calibri" w:eastAsia="Times New Roman" w:hAnsi="Calibri" w:cs="Times New Roman"/>
                <w:b/>
                <w:bCs/>
                <w:color w:val="FFFFFF"/>
                <w:sz w:val="28"/>
                <w:szCs w:val="28"/>
              </w:rPr>
              <w:t xml:space="preserve">GASTO PLUVIAL </w:t>
            </w:r>
            <w:proofErr w:type="spellStart"/>
            <w:r w:rsidRPr="00AA56EE">
              <w:rPr>
                <w:rFonts w:ascii="Calibri" w:eastAsia="Times New Roman" w:hAnsi="Calibri" w:cs="Times New Roman"/>
                <w:b/>
                <w:bCs/>
                <w:color w:val="FFFFFF"/>
                <w:sz w:val="28"/>
                <w:szCs w:val="28"/>
              </w:rPr>
              <w:t>AREA</w:t>
            </w:r>
            <w:proofErr w:type="spellEnd"/>
            <w:r w:rsidRPr="00AA56EE">
              <w:rPr>
                <w:rFonts w:ascii="Calibri" w:eastAsia="Times New Roman" w:hAnsi="Calibri" w:cs="Times New Roman"/>
                <w:b/>
                <w:bCs/>
                <w:color w:val="FFFFFF"/>
                <w:sz w:val="28"/>
                <w:szCs w:val="28"/>
              </w:rPr>
              <w:t xml:space="preserve"> 1</w:t>
            </w:r>
          </w:p>
        </w:tc>
      </w:tr>
      <w:tr w:rsidR="00AA56EE" w:rsidRPr="00AA56EE" w:rsidTr="00AA56EE">
        <w:trPr>
          <w:trHeight w:val="300"/>
        </w:trPr>
        <w:tc>
          <w:tcPr>
            <w:tcW w:w="38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DATOS</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C</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0.7696</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I</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105.31</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A</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236732.78</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right"/>
              <w:rPr>
                <w:rFonts w:ascii="Calibri" w:eastAsia="Times New Roman" w:hAnsi="Calibri" w:cs="Times New Roman"/>
                <w:color w:val="000000"/>
              </w:rPr>
            </w:pPr>
            <w:r w:rsidRPr="00AA56EE">
              <w:rPr>
                <w:rFonts w:ascii="Calibri" w:eastAsia="Times New Roman" w:hAnsi="Calibri" w:cs="Times New Roman"/>
                <w:color w:val="000000"/>
              </w:rPr>
              <w:t>Q=</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5.33</w:t>
            </w:r>
          </w:p>
        </w:tc>
      </w:tr>
      <w:tr w:rsidR="00AA56EE" w:rsidRPr="00AA56EE" w:rsidTr="00AA56EE">
        <w:trPr>
          <w:trHeight w:val="300"/>
        </w:trPr>
        <w:tc>
          <w:tcPr>
            <w:tcW w:w="863"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p>
        </w:tc>
        <w:tc>
          <w:tcPr>
            <w:tcW w:w="2977"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rPr>
                <w:rFonts w:ascii="Times New Roman" w:eastAsia="Times New Roman" w:hAnsi="Times New Roman" w:cs="Times New Roman"/>
                <w:sz w:val="20"/>
                <w:szCs w:val="20"/>
              </w:rPr>
            </w:pPr>
          </w:p>
        </w:tc>
      </w:tr>
      <w:tr w:rsidR="00AA56EE" w:rsidRPr="00AA56EE" w:rsidTr="00AA56EE">
        <w:trPr>
          <w:trHeight w:val="375"/>
        </w:trPr>
        <w:tc>
          <w:tcPr>
            <w:tcW w:w="3840"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AA56EE" w:rsidRPr="00AA56EE" w:rsidRDefault="00AA56EE" w:rsidP="00AA56EE">
            <w:pPr>
              <w:spacing w:after="0" w:line="240" w:lineRule="auto"/>
              <w:jc w:val="center"/>
              <w:rPr>
                <w:rFonts w:ascii="Calibri" w:eastAsia="Times New Roman" w:hAnsi="Calibri" w:cs="Times New Roman"/>
                <w:b/>
                <w:bCs/>
                <w:color w:val="FFFFFF"/>
                <w:sz w:val="28"/>
                <w:szCs w:val="28"/>
              </w:rPr>
            </w:pPr>
            <w:r w:rsidRPr="00AA56EE">
              <w:rPr>
                <w:rFonts w:ascii="Calibri" w:eastAsia="Times New Roman" w:hAnsi="Calibri" w:cs="Times New Roman"/>
                <w:b/>
                <w:bCs/>
                <w:color w:val="FFFFFF"/>
                <w:sz w:val="28"/>
                <w:szCs w:val="28"/>
              </w:rPr>
              <w:t xml:space="preserve">GASTO PLUVIAL </w:t>
            </w:r>
            <w:proofErr w:type="spellStart"/>
            <w:r w:rsidRPr="00AA56EE">
              <w:rPr>
                <w:rFonts w:ascii="Calibri" w:eastAsia="Times New Roman" w:hAnsi="Calibri" w:cs="Times New Roman"/>
                <w:b/>
                <w:bCs/>
                <w:color w:val="FFFFFF"/>
                <w:sz w:val="28"/>
                <w:szCs w:val="28"/>
              </w:rPr>
              <w:t>AREA</w:t>
            </w:r>
            <w:proofErr w:type="spellEnd"/>
            <w:r w:rsidRPr="00AA56EE">
              <w:rPr>
                <w:rFonts w:ascii="Calibri" w:eastAsia="Times New Roman" w:hAnsi="Calibri" w:cs="Times New Roman"/>
                <w:b/>
                <w:bCs/>
                <w:color w:val="FFFFFF"/>
                <w:sz w:val="28"/>
                <w:szCs w:val="28"/>
              </w:rPr>
              <w:t xml:space="preserve"> 2</w:t>
            </w:r>
          </w:p>
        </w:tc>
      </w:tr>
      <w:tr w:rsidR="00AA56EE" w:rsidRPr="00AA56EE" w:rsidTr="00AA56EE">
        <w:trPr>
          <w:trHeight w:val="300"/>
        </w:trPr>
        <w:tc>
          <w:tcPr>
            <w:tcW w:w="38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DATOS</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C</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0.7508</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I</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71.33</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lastRenderedPageBreak/>
              <w:t>A</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777382.28</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right"/>
              <w:rPr>
                <w:rFonts w:ascii="Calibri" w:eastAsia="Times New Roman" w:hAnsi="Calibri" w:cs="Times New Roman"/>
                <w:color w:val="000000"/>
              </w:rPr>
            </w:pPr>
            <w:r w:rsidRPr="00AA56EE">
              <w:rPr>
                <w:rFonts w:ascii="Calibri" w:eastAsia="Times New Roman" w:hAnsi="Calibri" w:cs="Times New Roman"/>
                <w:color w:val="000000"/>
              </w:rPr>
              <w:t>Q=</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11.56</w:t>
            </w:r>
          </w:p>
        </w:tc>
      </w:tr>
      <w:tr w:rsidR="00AA56EE" w:rsidRPr="00AA56EE" w:rsidTr="00AA56EE">
        <w:trPr>
          <w:trHeight w:val="300"/>
        </w:trPr>
        <w:tc>
          <w:tcPr>
            <w:tcW w:w="863"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p>
        </w:tc>
        <w:tc>
          <w:tcPr>
            <w:tcW w:w="2977"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rPr>
                <w:rFonts w:ascii="Times New Roman" w:eastAsia="Times New Roman" w:hAnsi="Times New Roman" w:cs="Times New Roman"/>
                <w:sz w:val="20"/>
                <w:szCs w:val="20"/>
              </w:rPr>
            </w:pPr>
          </w:p>
        </w:tc>
      </w:tr>
      <w:tr w:rsidR="00AA56EE" w:rsidRPr="00AA56EE" w:rsidTr="00AA56EE">
        <w:trPr>
          <w:trHeight w:val="375"/>
        </w:trPr>
        <w:tc>
          <w:tcPr>
            <w:tcW w:w="3840"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AA56EE" w:rsidRPr="00AA56EE" w:rsidRDefault="00AA56EE" w:rsidP="00AA56EE">
            <w:pPr>
              <w:spacing w:after="0" w:line="240" w:lineRule="auto"/>
              <w:jc w:val="center"/>
              <w:rPr>
                <w:rFonts w:ascii="Calibri" w:eastAsia="Times New Roman" w:hAnsi="Calibri" w:cs="Times New Roman"/>
                <w:b/>
                <w:bCs/>
                <w:color w:val="FFFFFF"/>
                <w:sz w:val="28"/>
                <w:szCs w:val="28"/>
              </w:rPr>
            </w:pPr>
            <w:r w:rsidRPr="00AA56EE">
              <w:rPr>
                <w:rFonts w:ascii="Calibri" w:eastAsia="Times New Roman" w:hAnsi="Calibri" w:cs="Times New Roman"/>
                <w:b/>
                <w:bCs/>
                <w:color w:val="FFFFFF"/>
                <w:sz w:val="28"/>
                <w:szCs w:val="28"/>
              </w:rPr>
              <w:t xml:space="preserve">GASTO PLUVIAL </w:t>
            </w:r>
            <w:proofErr w:type="spellStart"/>
            <w:r w:rsidRPr="00AA56EE">
              <w:rPr>
                <w:rFonts w:ascii="Calibri" w:eastAsia="Times New Roman" w:hAnsi="Calibri" w:cs="Times New Roman"/>
                <w:b/>
                <w:bCs/>
                <w:color w:val="FFFFFF"/>
                <w:sz w:val="28"/>
                <w:szCs w:val="28"/>
              </w:rPr>
              <w:t>AREA</w:t>
            </w:r>
            <w:proofErr w:type="spellEnd"/>
            <w:r w:rsidRPr="00AA56EE">
              <w:rPr>
                <w:rFonts w:ascii="Calibri" w:eastAsia="Times New Roman" w:hAnsi="Calibri" w:cs="Times New Roman"/>
                <w:b/>
                <w:bCs/>
                <w:color w:val="FFFFFF"/>
                <w:sz w:val="28"/>
                <w:szCs w:val="28"/>
              </w:rPr>
              <w:t xml:space="preserve"> 3</w:t>
            </w:r>
          </w:p>
        </w:tc>
      </w:tr>
      <w:tr w:rsidR="00AA56EE" w:rsidRPr="00AA56EE" w:rsidTr="00AA56EE">
        <w:trPr>
          <w:trHeight w:val="300"/>
        </w:trPr>
        <w:tc>
          <w:tcPr>
            <w:tcW w:w="38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DATOS</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C</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0.7061</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I</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71.33</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A</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2259338.70</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right"/>
              <w:rPr>
                <w:rFonts w:ascii="Calibri" w:eastAsia="Times New Roman" w:hAnsi="Calibri" w:cs="Times New Roman"/>
                <w:color w:val="000000"/>
              </w:rPr>
            </w:pPr>
            <w:r w:rsidRPr="00AA56EE">
              <w:rPr>
                <w:rFonts w:ascii="Calibri" w:eastAsia="Times New Roman" w:hAnsi="Calibri" w:cs="Times New Roman"/>
                <w:color w:val="000000"/>
              </w:rPr>
              <w:t>Q=</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31.61</w:t>
            </w:r>
          </w:p>
        </w:tc>
      </w:tr>
      <w:tr w:rsidR="00AA56EE" w:rsidRPr="00AA56EE" w:rsidTr="00AA56EE">
        <w:trPr>
          <w:trHeight w:val="300"/>
        </w:trPr>
        <w:tc>
          <w:tcPr>
            <w:tcW w:w="863"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p>
        </w:tc>
        <w:tc>
          <w:tcPr>
            <w:tcW w:w="2977" w:type="dxa"/>
            <w:tcBorders>
              <w:top w:val="nil"/>
              <w:left w:val="nil"/>
              <w:bottom w:val="nil"/>
              <w:right w:val="nil"/>
            </w:tcBorders>
            <w:shd w:val="clear" w:color="auto" w:fill="auto"/>
            <w:noWrap/>
            <w:vAlign w:val="bottom"/>
            <w:hideMark/>
          </w:tcPr>
          <w:p w:rsidR="00AA56EE" w:rsidRPr="00AA56EE" w:rsidRDefault="00AA56EE" w:rsidP="00AA56EE">
            <w:pPr>
              <w:spacing w:after="0" w:line="240" w:lineRule="auto"/>
              <w:rPr>
                <w:rFonts w:ascii="Times New Roman" w:eastAsia="Times New Roman" w:hAnsi="Times New Roman" w:cs="Times New Roman"/>
                <w:sz w:val="20"/>
                <w:szCs w:val="20"/>
              </w:rPr>
            </w:pPr>
          </w:p>
        </w:tc>
      </w:tr>
      <w:tr w:rsidR="00AA56EE" w:rsidRPr="00AA56EE" w:rsidTr="00AA56EE">
        <w:trPr>
          <w:trHeight w:val="375"/>
        </w:trPr>
        <w:tc>
          <w:tcPr>
            <w:tcW w:w="3840"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AA56EE" w:rsidRPr="00AA56EE" w:rsidRDefault="00AA56EE" w:rsidP="00AA56EE">
            <w:pPr>
              <w:spacing w:after="0" w:line="240" w:lineRule="auto"/>
              <w:jc w:val="center"/>
              <w:rPr>
                <w:rFonts w:ascii="Calibri" w:eastAsia="Times New Roman" w:hAnsi="Calibri" w:cs="Times New Roman"/>
                <w:b/>
                <w:bCs/>
                <w:color w:val="FFFFFF"/>
                <w:sz w:val="28"/>
                <w:szCs w:val="28"/>
              </w:rPr>
            </w:pPr>
            <w:r w:rsidRPr="00AA56EE">
              <w:rPr>
                <w:rFonts w:ascii="Calibri" w:eastAsia="Times New Roman" w:hAnsi="Calibri" w:cs="Times New Roman"/>
                <w:b/>
                <w:bCs/>
                <w:color w:val="FFFFFF"/>
                <w:sz w:val="28"/>
                <w:szCs w:val="28"/>
              </w:rPr>
              <w:t xml:space="preserve">GASTO PLUVIAL </w:t>
            </w:r>
            <w:proofErr w:type="spellStart"/>
            <w:r w:rsidRPr="00AA56EE">
              <w:rPr>
                <w:rFonts w:ascii="Calibri" w:eastAsia="Times New Roman" w:hAnsi="Calibri" w:cs="Times New Roman"/>
                <w:b/>
                <w:bCs/>
                <w:color w:val="FFFFFF"/>
                <w:sz w:val="28"/>
                <w:szCs w:val="28"/>
              </w:rPr>
              <w:t>AREA</w:t>
            </w:r>
            <w:proofErr w:type="spellEnd"/>
            <w:r w:rsidRPr="00AA56EE">
              <w:rPr>
                <w:rFonts w:ascii="Calibri" w:eastAsia="Times New Roman" w:hAnsi="Calibri" w:cs="Times New Roman"/>
                <w:b/>
                <w:bCs/>
                <w:color w:val="FFFFFF"/>
                <w:sz w:val="28"/>
                <w:szCs w:val="28"/>
              </w:rPr>
              <w:t xml:space="preserve"> 4</w:t>
            </w:r>
          </w:p>
        </w:tc>
      </w:tr>
      <w:tr w:rsidR="00AA56EE" w:rsidRPr="00AA56EE" w:rsidTr="00AA56EE">
        <w:trPr>
          <w:trHeight w:val="300"/>
        </w:trPr>
        <w:tc>
          <w:tcPr>
            <w:tcW w:w="38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DATOS</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C</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0.6410</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I</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71.33</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rPr>
            </w:pPr>
            <w:r w:rsidRPr="00AA56EE">
              <w:rPr>
                <w:rFonts w:ascii="Calibri" w:eastAsia="Times New Roman" w:hAnsi="Calibri" w:cs="Times New Roman"/>
                <w:color w:val="000000"/>
              </w:rPr>
              <w:t>A</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1048954.12</w:t>
            </w:r>
          </w:p>
        </w:tc>
      </w:tr>
      <w:tr w:rsidR="00AA56EE" w:rsidRPr="00AA56EE" w:rsidTr="00AA56EE">
        <w:trPr>
          <w:trHeight w:val="300"/>
        </w:trPr>
        <w:tc>
          <w:tcPr>
            <w:tcW w:w="863" w:type="dxa"/>
            <w:tcBorders>
              <w:top w:val="nil"/>
              <w:left w:val="single" w:sz="4" w:space="0" w:color="auto"/>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right"/>
              <w:rPr>
                <w:rFonts w:ascii="Calibri" w:eastAsia="Times New Roman" w:hAnsi="Calibri" w:cs="Times New Roman"/>
                <w:color w:val="000000"/>
              </w:rPr>
            </w:pPr>
            <w:r w:rsidRPr="00AA56EE">
              <w:rPr>
                <w:rFonts w:ascii="Calibri" w:eastAsia="Times New Roman" w:hAnsi="Calibri" w:cs="Times New Roman"/>
                <w:color w:val="000000"/>
              </w:rPr>
              <w:t>Q=</w:t>
            </w:r>
          </w:p>
        </w:tc>
        <w:tc>
          <w:tcPr>
            <w:tcW w:w="2977" w:type="dxa"/>
            <w:tcBorders>
              <w:top w:val="nil"/>
              <w:left w:val="nil"/>
              <w:bottom w:val="single" w:sz="4" w:space="0" w:color="auto"/>
              <w:right w:val="single" w:sz="4" w:space="0" w:color="auto"/>
            </w:tcBorders>
            <w:shd w:val="clear" w:color="auto" w:fill="auto"/>
            <w:noWrap/>
            <w:vAlign w:val="bottom"/>
            <w:hideMark/>
          </w:tcPr>
          <w:p w:rsidR="00AA56EE" w:rsidRPr="00AA56EE" w:rsidRDefault="00AA56EE" w:rsidP="00AA56EE">
            <w:pPr>
              <w:spacing w:after="0" w:line="240" w:lineRule="auto"/>
              <w:jc w:val="center"/>
              <w:rPr>
                <w:rFonts w:ascii="Calibri" w:eastAsia="Times New Roman" w:hAnsi="Calibri" w:cs="Times New Roman"/>
                <w:color w:val="000000"/>
                <w:sz w:val="20"/>
                <w:szCs w:val="20"/>
              </w:rPr>
            </w:pPr>
            <w:r w:rsidRPr="00AA56EE">
              <w:rPr>
                <w:rFonts w:ascii="Calibri" w:eastAsia="Times New Roman" w:hAnsi="Calibri" w:cs="Times New Roman"/>
                <w:color w:val="000000"/>
                <w:sz w:val="20"/>
                <w:szCs w:val="20"/>
              </w:rPr>
              <w:t>13.32</w:t>
            </w:r>
          </w:p>
        </w:tc>
      </w:tr>
    </w:tbl>
    <w:p w:rsidR="00D93085" w:rsidRDefault="00D93085" w:rsidP="00754B1B">
      <w:pPr>
        <w:jc w:val="both"/>
      </w:pPr>
    </w:p>
    <w:p w:rsidR="00CA628A" w:rsidRDefault="005C39AE" w:rsidP="00754B1B">
      <w:pPr>
        <w:jc w:val="both"/>
      </w:pPr>
      <w:r>
        <w:t>Teniendo los gastos pluviales reales, continuamos</w:t>
      </w:r>
      <w:r w:rsidR="00CA628A">
        <w:t xml:space="preserve"> por calcular</w:t>
      </w:r>
      <w:r w:rsidR="00D93085">
        <w:t xml:space="preserve"> la capacidad que puede recibir los colectores en su estado actual con la información que nos fue proporcionada</w:t>
      </w:r>
      <w:r w:rsidR="00CA628A">
        <w:t xml:space="preserve"> en clase (CEA)</w:t>
      </w:r>
      <w:r w:rsidR="00D93085">
        <w:t>.</w:t>
      </w:r>
    </w:p>
    <w:p w:rsidR="00B5465C" w:rsidRDefault="00CA628A" w:rsidP="00754B1B">
      <w:pPr>
        <w:jc w:val="both"/>
      </w:pPr>
      <w:r>
        <w:t>La c</w:t>
      </w:r>
      <w:r w:rsidR="00D93085">
        <w:t xml:space="preserve">apacidad sumada </w:t>
      </w:r>
      <w:r>
        <w:t>de los 3 colectores es</w:t>
      </w:r>
      <w:r w:rsidR="00D93085">
        <w:t xml:space="preserve"> igual a</w:t>
      </w:r>
      <w:r w:rsidR="00D93085" w:rsidRPr="001317EA">
        <w:t xml:space="preserve"> </w:t>
      </w:r>
      <w:r w:rsidR="001317EA" w:rsidRPr="001317EA">
        <w:rPr>
          <w:u w:val="single"/>
        </w:rPr>
        <w:t xml:space="preserve">Q=21.341 </w:t>
      </w:r>
      <w:proofErr w:type="spellStart"/>
      <w:r w:rsidR="001317EA" w:rsidRPr="001317EA">
        <w:rPr>
          <w:u w:val="single"/>
        </w:rPr>
        <w:t>m3</w:t>
      </w:r>
      <w:proofErr w:type="spellEnd"/>
      <w:r w:rsidR="001317EA" w:rsidRPr="001317EA">
        <w:rPr>
          <w:u w:val="single"/>
        </w:rPr>
        <w:t>/s</w:t>
      </w:r>
      <w:r w:rsidR="001317EA" w:rsidRPr="001317EA">
        <w:t xml:space="preserve"> mientras que </w:t>
      </w:r>
      <w:r w:rsidR="0046432E" w:rsidRPr="001317EA">
        <w:t>el gasto pluvial en las condiciones actuales es</w:t>
      </w:r>
      <w:r w:rsidR="00D93085" w:rsidRPr="001317EA">
        <w:t xml:space="preserve"> igual a </w:t>
      </w:r>
      <w:r w:rsidR="00D93085" w:rsidRPr="001317EA">
        <w:rPr>
          <w:u w:val="single"/>
        </w:rPr>
        <w:t xml:space="preserve">Q=61.82 </w:t>
      </w:r>
      <w:proofErr w:type="spellStart"/>
      <w:r w:rsidR="00D93085" w:rsidRPr="001317EA">
        <w:rPr>
          <w:u w:val="single"/>
        </w:rPr>
        <w:t>m3</w:t>
      </w:r>
      <w:proofErr w:type="spellEnd"/>
      <w:r w:rsidR="00D93085" w:rsidRPr="001317EA">
        <w:rPr>
          <w:u w:val="single"/>
        </w:rPr>
        <w:t>/s.</w:t>
      </w:r>
      <w:r w:rsidR="001317EA" w:rsidRPr="001317EA">
        <w:t xml:space="preserve"> </w:t>
      </w:r>
      <w:r w:rsidR="001317EA">
        <w:t>Esto no</w:t>
      </w:r>
      <w:r w:rsidR="002346D1">
        <w:t xml:space="preserve">s da una diferencia </w:t>
      </w:r>
      <w:r w:rsidR="002346D1" w:rsidRPr="002346D1">
        <w:t>de</w:t>
      </w:r>
      <w:r w:rsidR="002346D1" w:rsidRPr="002346D1">
        <w:rPr>
          <w:color w:val="FF0000"/>
        </w:rPr>
        <w:t xml:space="preserve"> Q=-40.48 </w:t>
      </w:r>
      <w:proofErr w:type="spellStart"/>
      <w:r w:rsidR="002346D1" w:rsidRPr="002346D1">
        <w:rPr>
          <w:color w:val="FF0000"/>
        </w:rPr>
        <w:t>m3</w:t>
      </w:r>
      <w:proofErr w:type="spellEnd"/>
      <w:r w:rsidR="002346D1" w:rsidRPr="002346D1">
        <w:rPr>
          <w:color w:val="FF0000"/>
        </w:rPr>
        <w:t>/s</w:t>
      </w:r>
      <w:r w:rsidR="002346D1">
        <w:rPr>
          <w:color w:val="FF0000"/>
        </w:rPr>
        <w:t xml:space="preserve"> </w:t>
      </w:r>
      <w:r w:rsidR="002346D1">
        <w:t>en</w:t>
      </w:r>
      <w:r w:rsidR="002346D1" w:rsidRPr="002346D1">
        <w:t xml:space="preserve"> la zona</w:t>
      </w:r>
      <w:r w:rsidR="00E20AED">
        <w:t>, significando que actualmente la infraestructura es insuficiente, pues la demanda es dos veces superior a su capacidad total.</w:t>
      </w:r>
    </w:p>
    <w:p w:rsidR="00E20AED" w:rsidRPr="001317EA" w:rsidRDefault="00E20AED" w:rsidP="00E20AED">
      <w:pPr>
        <w:pStyle w:val="Ttulo2"/>
      </w:pPr>
      <w:r>
        <w:t>Conclusión analítica</w:t>
      </w:r>
    </w:p>
    <w:p w:rsidR="002346D1" w:rsidRPr="001317EA" w:rsidRDefault="002346D1" w:rsidP="00754B1B">
      <w:pPr>
        <w:jc w:val="both"/>
      </w:pPr>
    </w:p>
    <w:p w:rsidR="00D93085" w:rsidRDefault="00D93085" w:rsidP="00754B1B">
      <w:pPr>
        <w:jc w:val="both"/>
      </w:pPr>
    </w:p>
    <w:p w:rsidR="00D93085" w:rsidRDefault="00D93085" w:rsidP="00754B1B">
      <w:pPr>
        <w:jc w:val="both"/>
      </w:pPr>
    </w:p>
    <w:p w:rsidR="007C62B1" w:rsidRDefault="007C62B1">
      <w:r>
        <w:br w:type="page"/>
      </w:r>
    </w:p>
    <w:p w:rsidR="00D93085" w:rsidRDefault="00D93085" w:rsidP="00754B1B">
      <w:pPr>
        <w:jc w:val="both"/>
      </w:pPr>
    </w:p>
    <w:p w:rsidR="00D93085" w:rsidRPr="00754B1B" w:rsidRDefault="00D93085" w:rsidP="00754B1B">
      <w:pPr>
        <w:jc w:val="both"/>
      </w:pPr>
    </w:p>
    <w:p w:rsidR="007C62B1" w:rsidRDefault="007C62B1">
      <w:pPr>
        <w:pStyle w:val="Ttulo1"/>
      </w:pPr>
      <w:r>
        <w:t>Acciones propuestas</w:t>
      </w:r>
    </w:p>
    <w:p w:rsidR="007C62B1" w:rsidRDefault="00190EE0" w:rsidP="00190EE0">
      <w:pPr>
        <w:pStyle w:val="Ttulo2"/>
      </w:pPr>
      <w:r>
        <w:t>Recuperación de la Superficie Permeable</w:t>
      </w:r>
    </w:p>
    <w:p w:rsidR="007C62B1" w:rsidRDefault="00B5465C" w:rsidP="007C62B1">
      <w:r>
        <w:t>Una de las propuestas es el crear techos verdes en zonas aptas para así poder reducir el coeficiente de permeabilidad, asemejándose más a la cuenca en estado natural donde su coeficiente de permeabilidad es C=2.</w:t>
      </w:r>
    </w:p>
    <w:p w:rsidR="00B5465C" w:rsidRDefault="00B5465C" w:rsidP="007C62B1">
      <w:r>
        <w:t xml:space="preserve">Para poder saber que zonas son aptas para esta aplicación, </w:t>
      </w:r>
      <w:r w:rsidR="00A74702">
        <w:t xml:space="preserve">se analizaron los techos desde Google </w:t>
      </w:r>
      <w:proofErr w:type="spellStart"/>
      <w:r w:rsidR="00A74702">
        <w:t>E</w:t>
      </w:r>
      <w:r>
        <w:t>arth</w:t>
      </w:r>
      <w:proofErr w:type="spellEnd"/>
      <w:r>
        <w:t xml:space="preserve"> </w:t>
      </w:r>
      <w:r w:rsidR="00A74702">
        <w:t xml:space="preserve">Pro </w:t>
      </w:r>
      <w:r>
        <w:t xml:space="preserve">con las siguientes características: </w:t>
      </w:r>
      <w:r w:rsidR="00420CB7">
        <w:t xml:space="preserve">que no sea techo de lámina, que tenga una apariencia estable, que no tenga pendientes mayores al 5 %. Después de observar las áreas potenciales se realizó un análisis en ARCMAP </w:t>
      </w:r>
      <w:r w:rsidR="00375956">
        <w:t>para poder obtener los datos duros.</w:t>
      </w:r>
    </w:p>
    <w:p w:rsidR="00375956" w:rsidRDefault="00375956" w:rsidP="007C62B1">
      <w:r>
        <w:rPr>
          <w:noProof/>
          <w:lang w:eastAsia="es-MX"/>
        </w:rPr>
        <w:drawing>
          <wp:inline distT="0" distB="0" distL="0" distR="0">
            <wp:extent cx="5943600" cy="3845560"/>
            <wp:effectExtent l="0" t="0" r="0" b="254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echos verde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3845560"/>
                    </a:xfrm>
                    <a:prstGeom prst="rect">
                      <a:avLst/>
                    </a:prstGeom>
                  </pic:spPr>
                </pic:pic>
              </a:graphicData>
            </a:graphic>
          </wp:inline>
        </w:drawing>
      </w:r>
    </w:p>
    <w:p w:rsidR="00375956" w:rsidRDefault="00375956" w:rsidP="007C62B1">
      <w:r>
        <w:t>Las áreas verdes son las que tienen potencial para poder realizar los techos verdes.</w:t>
      </w:r>
    </w:p>
    <w:p w:rsidR="00375956" w:rsidRDefault="00AA5414" w:rsidP="007C62B1">
      <w:r>
        <w:t xml:space="preserve">En la zona 1 tenemos un área de </w:t>
      </w:r>
      <w:proofErr w:type="spellStart"/>
      <w:r w:rsidRPr="00AA5414">
        <w:t>21160.30</w:t>
      </w:r>
      <w:r>
        <w:t>m2</w:t>
      </w:r>
      <w:proofErr w:type="spellEnd"/>
      <w:r>
        <w:t xml:space="preserve">, zona 2 </w:t>
      </w:r>
      <w:proofErr w:type="spellStart"/>
      <w:r w:rsidRPr="00AA5414">
        <w:t>169100</w:t>
      </w:r>
      <w:r>
        <w:t>m2</w:t>
      </w:r>
      <w:proofErr w:type="spellEnd"/>
      <w:r>
        <w:t xml:space="preserve">, zona 3 </w:t>
      </w:r>
      <w:proofErr w:type="spellStart"/>
      <w:r w:rsidRPr="00AA5414">
        <w:t>1229258.54</w:t>
      </w:r>
      <w:r>
        <w:t>m2</w:t>
      </w:r>
      <w:proofErr w:type="spellEnd"/>
      <w:r>
        <w:t xml:space="preserve"> y zona 4 </w:t>
      </w:r>
      <w:proofErr w:type="spellStart"/>
      <w:r w:rsidRPr="00AA5414">
        <w:t>75242.47</w:t>
      </w:r>
      <w:r>
        <w:t>m2</w:t>
      </w:r>
      <w:proofErr w:type="spellEnd"/>
      <w:r>
        <w:t>.</w:t>
      </w:r>
    </w:p>
    <w:p w:rsidR="00AA5414" w:rsidRDefault="00AA5414" w:rsidP="007C62B1"/>
    <w:p w:rsidR="00AA5414" w:rsidRDefault="00AA5414" w:rsidP="007C62B1"/>
    <w:p w:rsidR="00AA5414" w:rsidRDefault="00AA5414" w:rsidP="007C62B1"/>
    <w:p w:rsidR="00AA5414" w:rsidRDefault="00AA5414" w:rsidP="007C62B1">
      <w:r>
        <w:t>Con esta nueva información se volvió a realizar el cálculo del coeficiente ponderado y pudimos observar que este se redujo considerablemente.</w:t>
      </w:r>
    </w:p>
    <w:tbl>
      <w:tblPr>
        <w:tblW w:w="8120" w:type="dxa"/>
        <w:tblInd w:w="-5" w:type="dxa"/>
        <w:tblCellMar>
          <w:left w:w="70" w:type="dxa"/>
          <w:right w:w="70" w:type="dxa"/>
        </w:tblCellMar>
        <w:tblLook w:val="04A0" w:firstRow="1" w:lastRow="0" w:firstColumn="1" w:lastColumn="0" w:noHBand="0" w:noVBand="1"/>
      </w:tblPr>
      <w:tblGrid>
        <w:gridCol w:w="3514"/>
        <w:gridCol w:w="596"/>
        <w:gridCol w:w="1179"/>
        <w:gridCol w:w="1179"/>
        <w:gridCol w:w="1671"/>
      </w:tblGrid>
      <w:tr w:rsidR="00AA5414" w:rsidRPr="00AA5414" w:rsidTr="00AA5414">
        <w:trPr>
          <w:trHeight w:val="375"/>
        </w:trPr>
        <w:tc>
          <w:tcPr>
            <w:tcW w:w="812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AA5414" w:rsidRPr="00AA5414" w:rsidRDefault="00AA5414" w:rsidP="00AA5414">
            <w:pPr>
              <w:spacing w:after="0" w:line="240" w:lineRule="auto"/>
              <w:jc w:val="center"/>
              <w:rPr>
                <w:rFonts w:ascii="Calibri" w:eastAsia="Times New Roman" w:hAnsi="Calibri" w:cs="Times New Roman"/>
                <w:b/>
                <w:bCs/>
                <w:color w:val="FFFFFF"/>
                <w:sz w:val="28"/>
                <w:szCs w:val="28"/>
              </w:rPr>
            </w:pPr>
            <w:r w:rsidRPr="00AA5414">
              <w:rPr>
                <w:rFonts w:ascii="Calibri" w:eastAsia="Times New Roman" w:hAnsi="Calibri" w:cs="Times New Roman"/>
                <w:b/>
                <w:bCs/>
                <w:color w:val="FFFFFF"/>
                <w:sz w:val="28"/>
                <w:szCs w:val="28"/>
              </w:rPr>
              <w:t xml:space="preserve">COEFICIENTE DE ESCURRIMIENTO - </w:t>
            </w:r>
            <w:proofErr w:type="spellStart"/>
            <w:r w:rsidRPr="00AA5414">
              <w:rPr>
                <w:rFonts w:ascii="Calibri" w:eastAsia="Times New Roman" w:hAnsi="Calibri" w:cs="Times New Roman"/>
                <w:b/>
                <w:bCs/>
                <w:color w:val="FFFFFF"/>
                <w:sz w:val="28"/>
                <w:szCs w:val="28"/>
              </w:rPr>
              <w:t>AREA</w:t>
            </w:r>
            <w:proofErr w:type="spellEnd"/>
            <w:r w:rsidRPr="00AA5414">
              <w:rPr>
                <w:rFonts w:ascii="Calibri" w:eastAsia="Times New Roman" w:hAnsi="Calibri" w:cs="Times New Roman"/>
                <w:b/>
                <w:bCs/>
                <w:color w:val="FFFFFF"/>
                <w:sz w:val="28"/>
                <w:szCs w:val="28"/>
              </w:rPr>
              <w:t xml:space="preserve"> 1</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USO DE TERRENO</w:t>
            </w:r>
          </w:p>
        </w:tc>
        <w:tc>
          <w:tcPr>
            <w:tcW w:w="577"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AREA</w:t>
            </w:r>
            <w:proofErr w:type="spellEnd"/>
            <w:r w:rsidRPr="00AA5414">
              <w:rPr>
                <w:rFonts w:ascii="Calibri" w:eastAsia="Times New Roman" w:hAnsi="Calibri" w:cs="Times New Roman"/>
                <w:color w:val="000000"/>
                <w:sz w:val="20"/>
                <w:szCs w:val="20"/>
              </w:rPr>
              <w:t xml:space="preserve"> (</w:t>
            </w:r>
            <w:proofErr w:type="spellStart"/>
            <w:r w:rsidRPr="00AA5414">
              <w:rPr>
                <w:rFonts w:ascii="Calibri" w:eastAsia="Times New Roman" w:hAnsi="Calibri" w:cs="Times New Roman"/>
                <w:color w:val="000000"/>
                <w:sz w:val="20"/>
                <w:szCs w:val="20"/>
              </w:rPr>
              <w:t>M2</w:t>
            </w:r>
            <w:proofErr w:type="spellEnd"/>
            <w:r w:rsidRPr="00AA5414">
              <w:rPr>
                <w:rFonts w:ascii="Calibri" w:eastAsia="Times New Roman" w:hAnsi="Calibri" w:cs="Times New Roman"/>
                <w:color w:val="000000"/>
                <w:sz w:val="20"/>
                <w:szCs w:val="20"/>
              </w:rPr>
              <w:t>)</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CxA</w:t>
            </w:r>
            <w:proofErr w:type="spellEnd"/>
          </w:p>
        </w:tc>
        <w:tc>
          <w:tcPr>
            <w:tcW w:w="1671"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 PONDERADO</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pavimento (asfalto, concreto)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0.85</w:t>
            </w: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right"/>
              <w:rPr>
                <w:rFonts w:ascii="Calibri" w:eastAsia="Times New Roman" w:hAnsi="Calibri" w:cs="Times New Roman"/>
                <w:color w:val="000000"/>
              </w:rPr>
            </w:pPr>
            <w:r w:rsidRPr="00AA5414">
              <w:rPr>
                <w:rFonts w:ascii="Calibri" w:eastAsia="Times New Roman" w:hAnsi="Calibri" w:cs="Times New Roman"/>
                <w:color w:val="000000"/>
              </w:rPr>
              <w:t>34976</w:t>
            </w:r>
          </w:p>
        </w:tc>
        <w:tc>
          <w:tcPr>
            <w:tcW w:w="1179"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29729.6</w:t>
            </w:r>
          </w:p>
        </w:tc>
        <w:tc>
          <w:tcPr>
            <w:tcW w:w="167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0.370602434</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terracería o camino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0.775</w:t>
            </w:r>
          </w:p>
        </w:tc>
        <w:tc>
          <w:tcPr>
            <w:tcW w:w="1179" w:type="dxa"/>
            <w:tcBorders>
              <w:top w:val="single" w:sz="4" w:space="0" w:color="auto"/>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Área verde (arenoso, terreno plano)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4081.00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306.075</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Suelo Mixto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0.79</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16438.63</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12986.5172</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Residencial alta densidad (</w:t>
            </w:r>
            <w:proofErr w:type="spellStart"/>
            <w:r w:rsidRPr="00AA5414">
              <w:rPr>
                <w:rFonts w:ascii="Calibri" w:eastAsia="Times New Roman" w:hAnsi="Calibri" w:cs="Times New Roman"/>
                <w:color w:val="000000"/>
                <w:sz w:val="20"/>
                <w:szCs w:val="20"/>
              </w:rPr>
              <w:t>H3-H4</w:t>
            </w:r>
            <w:proofErr w:type="spellEnd"/>
            <w:r w:rsidRPr="00AA5414">
              <w:rPr>
                <w:rFonts w:ascii="Calibri" w:eastAsia="Times New Roman" w:hAnsi="Calibri" w:cs="Times New Roman"/>
                <w:color w:val="000000"/>
                <w:sz w:val="20"/>
                <w:szCs w:val="20"/>
              </w:rPr>
              <w:t>)</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0.55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75"/>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Techos verdes</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0.2</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160076.85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32015.3692</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15"/>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Equipamiento Urbano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0.6</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21160.31</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12696.1836</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single" w:sz="4" w:space="0" w:color="auto"/>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236732.78</w:t>
            </w:r>
          </w:p>
        </w:tc>
        <w:tc>
          <w:tcPr>
            <w:tcW w:w="1179" w:type="dxa"/>
            <w:tcBorders>
              <w:top w:val="nil"/>
              <w:left w:val="nil"/>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87733.75</w:t>
            </w: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75"/>
        </w:trPr>
        <w:tc>
          <w:tcPr>
            <w:tcW w:w="812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AA5414" w:rsidRPr="00AA5414" w:rsidRDefault="00AA5414" w:rsidP="00AA5414">
            <w:pPr>
              <w:spacing w:after="0" w:line="240" w:lineRule="auto"/>
              <w:jc w:val="center"/>
              <w:rPr>
                <w:rFonts w:ascii="Calibri" w:eastAsia="Times New Roman" w:hAnsi="Calibri" w:cs="Times New Roman"/>
                <w:b/>
                <w:bCs/>
                <w:color w:val="FFFFFF"/>
                <w:sz w:val="28"/>
                <w:szCs w:val="28"/>
              </w:rPr>
            </w:pPr>
            <w:r w:rsidRPr="00AA5414">
              <w:rPr>
                <w:rFonts w:ascii="Calibri" w:eastAsia="Times New Roman" w:hAnsi="Calibri" w:cs="Times New Roman"/>
                <w:b/>
                <w:bCs/>
                <w:color w:val="FFFFFF"/>
                <w:sz w:val="28"/>
                <w:szCs w:val="28"/>
              </w:rPr>
              <w:t xml:space="preserve">COEFICIENTE DE ESCURRIMIENTO - </w:t>
            </w:r>
            <w:proofErr w:type="spellStart"/>
            <w:r w:rsidRPr="00AA5414">
              <w:rPr>
                <w:rFonts w:ascii="Calibri" w:eastAsia="Times New Roman" w:hAnsi="Calibri" w:cs="Times New Roman"/>
                <w:b/>
                <w:bCs/>
                <w:color w:val="FFFFFF"/>
                <w:sz w:val="28"/>
                <w:szCs w:val="28"/>
              </w:rPr>
              <w:t>AREA</w:t>
            </w:r>
            <w:proofErr w:type="spellEnd"/>
            <w:r w:rsidRPr="00AA5414">
              <w:rPr>
                <w:rFonts w:ascii="Calibri" w:eastAsia="Times New Roman" w:hAnsi="Calibri" w:cs="Times New Roman"/>
                <w:b/>
                <w:bCs/>
                <w:color w:val="FFFFFF"/>
                <w:sz w:val="28"/>
                <w:szCs w:val="28"/>
              </w:rPr>
              <w:t xml:space="preserve"> 2</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USO DE TERRENO</w:t>
            </w:r>
          </w:p>
        </w:tc>
        <w:tc>
          <w:tcPr>
            <w:tcW w:w="577"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AREA</w:t>
            </w:r>
            <w:proofErr w:type="spellEnd"/>
            <w:r w:rsidRPr="00AA5414">
              <w:rPr>
                <w:rFonts w:ascii="Calibri" w:eastAsia="Times New Roman" w:hAnsi="Calibri" w:cs="Times New Roman"/>
                <w:color w:val="000000"/>
                <w:sz w:val="20"/>
                <w:szCs w:val="20"/>
              </w:rPr>
              <w:t xml:space="preserve"> (</w:t>
            </w:r>
            <w:proofErr w:type="spellStart"/>
            <w:r w:rsidRPr="00AA5414">
              <w:rPr>
                <w:rFonts w:ascii="Calibri" w:eastAsia="Times New Roman" w:hAnsi="Calibri" w:cs="Times New Roman"/>
                <w:color w:val="000000"/>
                <w:sz w:val="20"/>
                <w:szCs w:val="20"/>
              </w:rPr>
              <w:t>M2</w:t>
            </w:r>
            <w:proofErr w:type="spellEnd"/>
            <w:r w:rsidRPr="00AA5414">
              <w:rPr>
                <w:rFonts w:ascii="Calibri" w:eastAsia="Times New Roman" w:hAnsi="Calibri" w:cs="Times New Roman"/>
                <w:color w:val="000000"/>
                <w:sz w:val="20"/>
                <w:szCs w:val="20"/>
              </w:rPr>
              <w:t>)</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CxA</w:t>
            </w:r>
            <w:proofErr w:type="spellEnd"/>
          </w:p>
        </w:tc>
        <w:tc>
          <w:tcPr>
            <w:tcW w:w="1671"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 PONDERADO</w:t>
            </w:r>
          </w:p>
        </w:tc>
      </w:tr>
      <w:tr w:rsidR="00AA5414" w:rsidRPr="00AA5414" w:rsidTr="00AA5414">
        <w:trPr>
          <w:trHeight w:val="375"/>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pavimento (asfalto, concreto)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0.85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141994.32</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120695.172</w:t>
            </w:r>
          </w:p>
        </w:tc>
        <w:tc>
          <w:tcPr>
            <w:tcW w:w="167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0.622423916</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terracería o camino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15"/>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Área verde (arenoso, terreno plano)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12897.00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967.275</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Suelo Mixto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0.79</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324012.81</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255970.124</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Residencial alta densidad (</w:t>
            </w:r>
            <w:proofErr w:type="spellStart"/>
            <w:r w:rsidRPr="00AA5414">
              <w:rPr>
                <w:rFonts w:ascii="Calibri" w:eastAsia="Times New Roman" w:hAnsi="Calibri" w:cs="Times New Roman"/>
                <w:color w:val="000000"/>
                <w:sz w:val="20"/>
                <w:szCs w:val="20"/>
              </w:rPr>
              <w:t>H3-H4</w:t>
            </w:r>
            <w:proofErr w:type="spellEnd"/>
            <w:r w:rsidRPr="00AA5414">
              <w:rPr>
                <w:rFonts w:ascii="Calibri" w:eastAsia="Times New Roman" w:hAnsi="Calibri" w:cs="Times New Roman"/>
                <w:color w:val="000000"/>
                <w:sz w:val="20"/>
                <w:szCs w:val="20"/>
              </w:rPr>
              <w:t>)</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0.55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104361.51</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57398.8323</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Techos verdes</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0.2</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169100.15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33820.0297</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Equipamiento Urbano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0.6</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25016.48</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15009.8907</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75"/>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single" w:sz="4" w:space="0" w:color="auto"/>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777382.28</w:t>
            </w:r>
          </w:p>
        </w:tc>
        <w:tc>
          <w:tcPr>
            <w:tcW w:w="1179" w:type="dxa"/>
            <w:tcBorders>
              <w:top w:val="nil"/>
              <w:left w:val="nil"/>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483861.32</w:t>
            </w: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75"/>
        </w:trPr>
        <w:tc>
          <w:tcPr>
            <w:tcW w:w="812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AA5414" w:rsidRPr="00AA5414" w:rsidRDefault="00AA5414" w:rsidP="00AA5414">
            <w:pPr>
              <w:spacing w:after="0" w:line="240" w:lineRule="auto"/>
              <w:jc w:val="center"/>
              <w:rPr>
                <w:rFonts w:ascii="Calibri" w:eastAsia="Times New Roman" w:hAnsi="Calibri" w:cs="Times New Roman"/>
                <w:b/>
                <w:bCs/>
                <w:color w:val="FFFFFF"/>
                <w:sz w:val="28"/>
                <w:szCs w:val="28"/>
              </w:rPr>
            </w:pPr>
            <w:r w:rsidRPr="00AA5414">
              <w:rPr>
                <w:rFonts w:ascii="Calibri" w:eastAsia="Times New Roman" w:hAnsi="Calibri" w:cs="Times New Roman"/>
                <w:b/>
                <w:bCs/>
                <w:color w:val="FFFFFF"/>
                <w:sz w:val="28"/>
                <w:szCs w:val="28"/>
              </w:rPr>
              <w:t xml:space="preserve">COEFICIENTE DE ESCURRIMIENTO - </w:t>
            </w:r>
            <w:proofErr w:type="spellStart"/>
            <w:r w:rsidRPr="00AA5414">
              <w:rPr>
                <w:rFonts w:ascii="Calibri" w:eastAsia="Times New Roman" w:hAnsi="Calibri" w:cs="Times New Roman"/>
                <w:b/>
                <w:bCs/>
                <w:color w:val="FFFFFF"/>
                <w:sz w:val="28"/>
                <w:szCs w:val="28"/>
              </w:rPr>
              <w:t>AREA</w:t>
            </w:r>
            <w:proofErr w:type="spellEnd"/>
            <w:r w:rsidRPr="00AA5414">
              <w:rPr>
                <w:rFonts w:ascii="Calibri" w:eastAsia="Times New Roman" w:hAnsi="Calibri" w:cs="Times New Roman"/>
                <w:b/>
                <w:bCs/>
                <w:color w:val="FFFFFF"/>
                <w:sz w:val="28"/>
                <w:szCs w:val="28"/>
              </w:rPr>
              <w:t xml:space="preserve"> 3</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USO DE TERRENO</w:t>
            </w:r>
          </w:p>
        </w:tc>
        <w:tc>
          <w:tcPr>
            <w:tcW w:w="577"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AREA</w:t>
            </w:r>
            <w:proofErr w:type="spellEnd"/>
            <w:r w:rsidRPr="00AA5414">
              <w:rPr>
                <w:rFonts w:ascii="Calibri" w:eastAsia="Times New Roman" w:hAnsi="Calibri" w:cs="Times New Roman"/>
                <w:color w:val="000000"/>
                <w:sz w:val="20"/>
                <w:szCs w:val="20"/>
              </w:rPr>
              <w:t xml:space="preserve"> (</w:t>
            </w:r>
            <w:proofErr w:type="spellStart"/>
            <w:r w:rsidRPr="00AA5414">
              <w:rPr>
                <w:rFonts w:ascii="Calibri" w:eastAsia="Times New Roman" w:hAnsi="Calibri" w:cs="Times New Roman"/>
                <w:color w:val="000000"/>
                <w:sz w:val="20"/>
                <w:szCs w:val="20"/>
              </w:rPr>
              <w:t>M2</w:t>
            </w:r>
            <w:proofErr w:type="spellEnd"/>
            <w:r w:rsidRPr="00AA5414">
              <w:rPr>
                <w:rFonts w:ascii="Calibri" w:eastAsia="Times New Roman" w:hAnsi="Calibri" w:cs="Times New Roman"/>
                <w:color w:val="000000"/>
                <w:sz w:val="20"/>
                <w:szCs w:val="20"/>
              </w:rPr>
              <w:t>)</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CxA</w:t>
            </w:r>
            <w:proofErr w:type="spellEnd"/>
          </w:p>
        </w:tc>
        <w:tc>
          <w:tcPr>
            <w:tcW w:w="1671"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 PONDERADO</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pavimento (asfalto, concreto)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0.85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432712.90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367805.965</w:t>
            </w:r>
          </w:p>
        </w:tc>
        <w:tc>
          <w:tcPr>
            <w:tcW w:w="167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0.422662299</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terracería o camino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Área verde (arenoso, terreno plano)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140105.707</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10507.9281</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Suelo Mixto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0.79</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296919.777</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234566.624</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Residencial alta densidad (</w:t>
            </w:r>
            <w:proofErr w:type="spellStart"/>
            <w:r w:rsidRPr="00AA5414">
              <w:rPr>
                <w:rFonts w:ascii="Calibri" w:eastAsia="Times New Roman" w:hAnsi="Calibri" w:cs="Times New Roman"/>
                <w:color w:val="000000"/>
                <w:sz w:val="20"/>
                <w:szCs w:val="20"/>
              </w:rPr>
              <w:t>H3-H4</w:t>
            </w:r>
            <w:proofErr w:type="spellEnd"/>
            <w:r w:rsidRPr="00AA5414">
              <w:rPr>
                <w:rFonts w:ascii="Calibri" w:eastAsia="Times New Roman" w:hAnsi="Calibri" w:cs="Times New Roman"/>
                <w:color w:val="000000"/>
                <w:sz w:val="20"/>
                <w:szCs w:val="20"/>
              </w:rPr>
              <w:t>)</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0.55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Techos verdes</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0.2</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1229258.54</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245851.708</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Equipamiento Urbano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0.6</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160341.777</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96205.0662</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single" w:sz="4" w:space="0" w:color="auto"/>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2259338.70</w:t>
            </w:r>
          </w:p>
        </w:tc>
        <w:tc>
          <w:tcPr>
            <w:tcW w:w="1179" w:type="dxa"/>
            <w:tcBorders>
              <w:top w:val="nil"/>
              <w:left w:val="nil"/>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954937.29</w:t>
            </w: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r>
      <w:tr w:rsidR="00AA5414" w:rsidRPr="00AA5414" w:rsidTr="00AA5414">
        <w:trPr>
          <w:trHeight w:val="375"/>
        </w:trPr>
        <w:tc>
          <w:tcPr>
            <w:tcW w:w="8120" w:type="dxa"/>
            <w:gridSpan w:val="5"/>
            <w:tcBorders>
              <w:top w:val="single" w:sz="4" w:space="0" w:color="auto"/>
              <w:left w:val="single" w:sz="4" w:space="0" w:color="auto"/>
              <w:bottom w:val="single" w:sz="4" w:space="0" w:color="auto"/>
              <w:right w:val="single" w:sz="4" w:space="0" w:color="auto"/>
            </w:tcBorders>
            <w:shd w:val="clear" w:color="000000" w:fill="2F75B5"/>
            <w:noWrap/>
            <w:vAlign w:val="center"/>
            <w:hideMark/>
          </w:tcPr>
          <w:p w:rsidR="00AA5414" w:rsidRPr="00AA5414" w:rsidRDefault="00AA5414" w:rsidP="00AA5414">
            <w:pPr>
              <w:spacing w:after="0" w:line="240" w:lineRule="auto"/>
              <w:jc w:val="center"/>
              <w:rPr>
                <w:rFonts w:ascii="Calibri" w:eastAsia="Times New Roman" w:hAnsi="Calibri" w:cs="Times New Roman"/>
                <w:b/>
                <w:bCs/>
                <w:color w:val="FFFFFF"/>
                <w:sz w:val="28"/>
                <w:szCs w:val="28"/>
              </w:rPr>
            </w:pPr>
            <w:r w:rsidRPr="00AA5414">
              <w:rPr>
                <w:rFonts w:ascii="Calibri" w:eastAsia="Times New Roman" w:hAnsi="Calibri" w:cs="Times New Roman"/>
                <w:b/>
                <w:bCs/>
                <w:color w:val="FFFFFF"/>
                <w:sz w:val="28"/>
                <w:szCs w:val="28"/>
              </w:rPr>
              <w:lastRenderedPageBreak/>
              <w:t xml:space="preserve">COEFICIENTE DE ESCURRIMIENTO - </w:t>
            </w:r>
            <w:proofErr w:type="spellStart"/>
            <w:r w:rsidRPr="00AA5414">
              <w:rPr>
                <w:rFonts w:ascii="Calibri" w:eastAsia="Times New Roman" w:hAnsi="Calibri" w:cs="Times New Roman"/>
                <w:b/>
                <w:bCs/>
                <w:color w:val="FFFFFF"/>
                <w:sz w:val="28"/>
                <w:szCs w:val="28"/>
              </w:rPr>
              <w:t>AREA</w:t>
            </w:r>
            <w:proofErr w:type="spellEnd"/>
            <w:r w:rsidRPr="00AA5414">
              <w:rPr>
                <w:rFonts w:ascii="Calibri" w:eastAsia="Times New Roman" w:hAnsi="Calibri" w:cs="Times New Roman"/>
                <w:b/>
                <w:bCs/>
                <w:color w:val="FFFFFF"/>
                <w:sz w:val="28"/>
                <w:szCs w:val="28"/>
              </w:rPr>
              <w:t xml:space="preserve"> 4</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USO DE TERRENO</w:t>
            </w:r>
          </w:p>
        </w:tc>
        <w:tc>
          <w:tcPr>
            <w:tcW w:w="577"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AREA</w:t>
            </w:r>
            <w:proofErr w:type="spellEnd"/>
            <w:r w:rsidRPr="00AA5414">
              <w:rPr>
                <w:rFonts w:ascii="Calibri" w:eastAsia="Times New Roman" w:hAnsi="Calibri" w:cs="Times New Roman"/>
                <w:color w:val="000000"/>
                <w:sz w:val="20"/>
                <w:szCs w:val="20"/>
              </w:rPr>
              <w:t xml:space="preserve"> (</w:t>
            </w:r>
            <w:proofErr w:type="spellStart"/>
            <w:r w:rsidRPr="00AA5414">
              <w:rPr>
                <w:rFonts w:ascii="Calibri" w:eastAsia="Times New Roman" w:hAnsi="Calibri" w:cs="Times New Roman"/>
                <w:color w:val="000000"/>
                <w:sz w:val="20"/>
                <w:szCs w:val="20"/>
              </w:rPr>
              <w:t>M2</w:t>
            </w:r>
            <w:proofErr w:type="spellEnd"/>
            <w:r w:rsidRPr="00AA5414">
              <w:rPr>
                <w:rFonts w:ascii="Calibri" w:eastAsia="Times New Roman" w:hAnsi="Calibri" w:cs="Times New Roman"/>
                <w:color w:val="000000"/>
                <w:sz w:val="20"/>
                <w:szCs w:val="20"/>
              </w:rPr>
              <w:t>)</w:t>
            </w:r>
          </w:p>
        </w:tc>
        <w:tc>
          <w:tcPr>
            <w:tcW w:w="1179"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roofErr w:type="spellStart"/>
            <w:r w:rsidRPr="00AA5414">
              <w:rPr>
                <w:rFonts w:ascii="Calibri" w:eastAsia="Times New Roman" w:hAnsi="Calibri" w:cs="Times New Roman"/>
                <w:color w:val="000000"/>
                <w:sz w:val="20"/>
                <w:szCs w:val="20"/>
              </w:rPr>
              <w:t>CxA</w:t>
            </w:r>
            <w:proofErr w:type="spellEnd"/>
          </w:p>
        </w:tc>
        <w:tc>
          <w:tcPr>
            <w:tcW w:w="1671" w:type="dxa"/>
            <w:tcBorders>
              <w:top w:val="nil"/>
              <w:left w:val="nil"/>
              <w:bottom w:val="single" w:sz="4" w:space="0" w:color="auto"/>
              <w:right w:val="single" w:sz="4" w:space="0" w:color="auto"/>
            </w:tcBorders>
            <w:shd w:val="clear" w:color="000000" w:fill="D9D9D9"/>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"C" PONDERADO</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pavimento (asfalto, concreto)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0.85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237366.45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201761.483</w:t>
            </w:r>
          </w:p>
        </w:tc>
        <w:tc>
          <w:tcPr>
            <w:tcW w:w="167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0.598694392</w:t>
            </w: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terracería o camino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0.00</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Área verde (arenoso, terreno plano)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0.075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107958.714</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8096.90357</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Suelo Mixto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0.79</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232408.548</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183602.753</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Residencial alta densidad (</w:t>
            </w:r>
            <w:proofErr w:type="spellStart"/>
            <w:r w:rsidRPr="00AA5414">
              <w:rPr>
                <w:rFonts w:ascii="Calibri" w:eastAsia="Times New Roman" w:hAnsi="Calibri" w:cs="Times New Roman"/>
                <w:color w:val="000000"/>
                <w:sz w:val="20"/>
                <w:szCs w:val="20"/>
              </w:rPr>
              <w:t>H3-H4</w:t>
            </w:r>
            <w:proofErr w:type="spellEnd"/>
            <w:r w:rsidRPr="00AA5414">
              <w:rPr>
                <w:rFonts w:ascii="Calibri" w:eastAsia="Times New Roman" w:hAnsi="Calibri" w:cs="Times New Roman"/>
                <w:color w:val="000000"/>
                <w:sz w:val="20"/>
                <w:szCs w:val="20"/>
              </w:rPr>
              <w:t>)</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0.55</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361868.901</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199027.896</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Techos verdes</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0.2</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75242.4731</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15048.4946</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Equipamiento Urbano</w:t>
            </w:r>
          </w:p>
        </w:tc>
        <w:tc>
          <w:tcPr>
            <w:tcW w:w="577"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0.6</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34109.0386</w:t>
            </w:r>
          </w:p>
        </w:tc>
        <w:tc>
          <w:tcPr>
            <w:tcW w:w="1179" w:type="dxa"/>
            <w:tcBorders>
              <w:top w:val="nil"/>
              <w:left w:val="nil"/>
              <w:bottom w:val="single" w:sz="4" w:space="0" w:color="auto"/>
              <w:right w:val="single" w:sz="4" w:space="0" w:color="auto"/>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20465.4232</w:t>
            </w:r>
          </w:p>
        </w:tc>
        <w:tc>
          <w:tcPr>
            <w:tcW w:w="1671" w:type="dxa"/>
            <w:vMerge/>
            <w:tcBorders>
              <w:top w:val="nil"/>
              <w:left w:val="single" w:sz="4" w:space="0" w:color="auto"/>
              <w:bottom w:val="single" w:sz="4" w:space="0" w:color="000000"/>
              <w:right w:val="single" w:sz="4" w:space="0" w:color="auto"/>
            </w:tcBorders>
            <w:vAlign w:val="center"/>
            <w:hideMark/>
          </w:tcPr>
          <w:p w:rsidR="00AA5414" w:rsidRPr="00AA5414" w:rsidRDefault="00AA5414" w:rsidP="00AA5414">
            <w:pPr>
              <w:spacing w:after="0" w:line="240" w:lineRule="auto"/>
              <w:rPr>
                <w:rFonts w:ascii="Calibri" w:eastAsia="Times New Roman" w:hAnsi="Calibri" w:cs="Times New Roman"/>
                <w:color w:val="000000"/>
                <w:sz w:val="20"/>
                <w:szCs w:val="20"/>
              </w:rPr>
            </w:pPr>
          </w:p>
        </w:tc>
      </w:tr>
      <w:tr w:rsidR="00AA5414" w:rsidRPr="00AA5414" w:rsidTr="00AA5414">
        <w:trPr>
          <w:trHeight w:val="300"/>
        </w:trPr>
        <w:tc>
          <w:tcPr>
            <w:tcW w:w="3514"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c>
          <w:tcPr>
            <w:tcW w:w="577"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rPr>
                <w:rFonts w:ascii="Times New Roman" w:eastAsia="Times New Roman" w:hAnsi="Times New Roman" w:cs="Times New Roman"/>
                <w:sz w:val="20"/>
                <w:szCs w:val="20"/>
              </w:rPr>
            </w:pPr>
          </w:p>
        </w:tc>
        <w:tc>
          <w:tcPr>
            <w:tcW w:w="1179" w:type="dxa"/>
            <w:tcBorders>
              <w:top w:val="nil"/>
              <w:left w:val="single" w:sz="4" w:space="0" w:color="auto"/>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1048954.12</w:t>
            </w:r>
          </w:p>
        </w:tc>
        <w:tc>
          <w:tcPr>
            <w:tcW w:w="1179" w:type="dxa"/>
            <w:tcBorders>
              <w:top w:val="nil"/>
              <w:left w:val="nil"/>
              <w:bottom w:val="single" w:sz="4" w:space="0" w:color="auto"/>
              <w:right w:val="single" w:sz="4" w:space="0" w:color="auto"/>
            </w:tcBorders>
            <w:shd w:val="clear" w:color="000000" w:fill="F2F2F2"/>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r w:rsidRPr="00AA5414">
              <w:rPr>
                <w:rFonts w:ascii="Calibri" w:eastAsia="Times New Roman" w:hAnsi="Calibri" w:cs="Times New Roman"/>
                <w:color w:val="000000"/>
                <w:sz w:val="20"/>
                <w:szCs w:val="20"/>
              </w:rPr>
              <w:t>628002.95</w:t>
            </w:r>
          </w:p>
        </w:tc>
        <w:tc>
          <w:tcPr>
            <w:tcW w:w="1671" w:type="dxa"/>
            <w:tcBorders>
              <w:top w:val="nil"/>
              <w:left w:val="nil"/>
              <w:bottom w:val="nil"/>
              <w:right w:val="nil"/>
            </w:tcBorders>
            <w:shd w:val="clear" w:color="auto" w:fill="auto"/>
            <w:noWrap/>
            <w:vAlign w:val="bottom"/>
            <w:hideMark/>
          </w:tcPr>
          <w:p w:rsidR="00AA5414" w:rsidRPr="00AA5414" w:rsidRDefault="00AA5414" w:rsidP="00AA5414">
            <w:pPr>
              <w:spacing w:after="0" w:line="240" w:lineRule="auto"/>
              <w:jc w:val="center"/>
              <w:rPr>
                <w:rFonts w:ascii="Calibri" w:eastAsia="Times New Roman" w:hAnsi="Calibri" w:cs="Times New Roman"/>
                <w:color w:val="000000"/>
                <w:sz w:val="20"/>
                <w:szCs w:val="20"/>
              </w:rPr>
            </w:pPr>
          </w:p>
        </w:tc>
      </w:tr>
    </w:tbl>
    <w:p w:rsidR="00AA5414" w:rsidRDefault="00AA5414" w:rsidP="007C62B1"/>
    <w:p w:rsidR="00AA5414" w:rsidRDefault="00AA5414" w:rsidP="007C62B1">
      <w:r>
        <w:t>Después se recalculó el gasto pluvial</w:t>
      </w:r>
      <w:r w:rsidR="00BE1C1F">
        <w:t>.</w:t>
      </w:r>
    </w:p>
    <w:tbl>
      <w:tblPr>
        <w:tblW w:w="8833" w:type="dxa"/>
        <w:tblCellMar>
          <w:left w:w="70" w:type="dxa"/>
          <w:right w:w="70" w:type="dxa"/>
        </w:tblCellMar>
        <w:tblLook w:val="04A0" w:firstRow="1" w:lastRow="0" w:firstColumn="1" w:lastColumn="0" w:noHBand="0" w:noVBand="1"/>
      </w:tblPr>
      <w:tblGrid>
        <w:gridCol w:w="821"/>
        <w:gridCol w:w="820"/>
        <w:gridCol w:w="820"/>
        <w:gridCol w:w="3445"/>
        <w:gridCol w:w="356"/>
        <w:gridCol w:w="581"/>
        <w:gridCol w:w="1990"/>
      </w:tblGrid>
      <w:tr w:rsidR="00BE1C1F" w:rsidRPr="00BE1C1F" w:rsidTr="00BE1C1F">
        <w:trPr>
          <w:trHeight w:val="375"/>
        </w:trPr>
        <w:tc>
          <w:tcPr>
            <w:tcW w:w="5906"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r w:rsidRPr="00BE1C1F">
              <w:rPr>
                <w:rFonts w:ascii="Calibri" w:eastAsia="Times New Roman" w:hAnsi="Calibri" w:cs="Times New Roman"/>
                <w:color w:val="FFFFFF"/>
                <w:sz w:val="24"/>
                <w:szCs w:val="24"/>
              </w:rPr>
              <w:t xml:space="preserve">CÁLCULO DE INTENSIDAD - </w:t>
            </w:r>
            <w:proofErr w:type="spellStart"/>
            <w:r w:rsidRPr="00BE1C1F">
              <w:rPr>
                <w:rFonts w:ascii="Calibri" w:eastAsia="Times New Roman" w:hAnsi="Calibri" w:cs="Times New Roman"/>
                <w:color w:val="FFFFFF"/>
                <w:sz w:val="24"/>
                <w:szCs w:val="24"/>
              </w:rPr>
              <w:t>AREA</w:t>
            </w:r>
            <w:proofErr w:type="spellEnd"/>
            <w:r w:rsidRPr="00BE1C1F">
              <w:rPr>
                <w:rFonts w:ascii="Calibri" w:eastAsia="Times New Roman" w:hAnsi="Calibri" w:cs="Times New Roman"/>
                <w:color w:val="FFFFFF"/>
                <w:sz w:val="24"/>
                <w:szCs w:val="24"/>
              </w:rPr>
              <w:t xml:space="preserve"> 1</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b/>
                <w:bCs/>
                <w:color w:val="FFFFFF"/>
                <w:sz w:val="28"/>
                <w:szCs w:val="28"/>
              </w:rPr>
            </w:pPr>
            <w:r w:rsidRPr="00BE1C1F">
              <w:rPr>
                <w:rFonts w:ascii="Calibri" w:eastAsia="Times New Roman" w:hAnsi="Calibri" w:cs="Times New Roman"/>
                <w:b/>
                <w:bCs/>
                <w:color w:val="FFFFFF"/>
                <w:sz w:val="28"/>
                <w:szCs w:val="28"/>
              </w:rPr>
              <w:t xml:space="preserve">GASTO PLUVIAL </w:t>
            </w:r>
            <w:proofErr w:type="spellStart"/>
            <w:r w:rsidRPr="00BE1C1F">
              <w:rPr>
                <w:rFonts w:ascii="Calibri" w:eastAsia="Times New Roman" w:hAnsi="Calibri" w:cs="Times New Roman"/>
                <w:b/>
                <w:bCs/>
                <w:color w:val="FFFFFF"/>
                <w:sz w:val="28"/>
                <w:szCs w:val="28"/>
              </w:rPr>
              <w:t>AREA</w:t>
            </w:r>
            <w:proofErr w:type="spellEnd"/>
            <w:r w:rsidRPr="00BE1C1F">
              <w:rPr>
                <w:rFonts w:ascii="Calibri" w:eastAsia="Times New Roman" w:hAnsi="Calibri" w:cs="Times New Roman"/>
                <w:b/>
                <w:bCs/>
                <w:color w:val="FFFFFF"/>
                <w:sz w:val="28"/>
                <w:szCs w:val="28"/>
              </w:rPr>
              <w:t xml:space="preserve"> 1</w:t>
            </w:r>
          </w:p>
        </w:tc>
      </w:tr>
      <w:tr w:rsidR="00BE1C1F" w:rsidRPr="00BE1C1F" w:rsidTr="00BE1C1F">
        <w:trPr>
          <w:trHeight w:val="300"/>
        </w:trPr>
        <w:tc>
          <w:tcPr>
            <w:tcW w:w="5906"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LONG. DE ESCURRIMIENTO (m)=</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700</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C</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0.3700</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PENDIENTE=</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0.0128</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I</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105.31</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(hrs)=</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0.270</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A</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236732.78</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(min)=</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16.17</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Q=</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2.56</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INTENSIDAD (mm/</w:t>
            </w:r>
            <w:proofErr w:type="spellStart"/>
            <w:r w:rsidRPr="00BE1C1F">
              <w:rPr>
                <w:rFonts w:ascii="Calibri" w:eastAsia="Times New Roman" w:hAnsi="Calibri" w:cs="Times New Roman"/>
                <w:color w:val="000000"/>
              </w:rPr>
              <w:t>hr</w:t>
            </w:r>
            <w:proofErr w:type="spellEnd"/>
            <w:r w:rsidRPr="00BE1C1F">
              <w:rPr>
                <w:rFonts w:ascii="Calibri" w:eastAsia="Times New Roman" w:hAnsi="Calibri" w:cs="Times New Roman"/>
                <w:color w:val="000000"/>
              </w:rPr>
              <w:t>)</w:t>
            </w:r>
          </w:p>
        </w:tc>
        <w:tc>
          <w:tcPr>
            <w:tcW w:w="3445" w:type="dxa"/>
            <w:tcBorders>
              <w:top w:val="nil"/>
              <w:left w:val="nil"/>
              <w:bottom w:val="single" w:sz="4" w:space="0" w:color="auto"/>
              <w:right w:val="single" w:sz="4" w:space="0" w:color="auto"/>
            </w:tcBorders>
            <w:shd w:val="clear" w:color="000000" w:fill="FFC000"/>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105.31</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75"/>
        </w:trPr>
        <w:tc>
          <w:tcPr>
            <w:tcW w:w="82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445"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b/>
                <w:bCs/>
                <w:color w:val="FFFFFF"/>
                <w:sz w:val="28"/>
                <w:szCs w:val="28"/>
              </w:rPr>
            </w:pPr>
            <w:r w:rsidRPr="00BE1C1F">
              <w:rPr>
                <w:rFonts w:ascii="Calibri" w:eastAsia="Times New Roman" w:hAnsi="Calibri" w:cs="Times New Roman"/>
                <w:b/>
                <w:bCs/>
                <w:color w:val="FFFFFF"/>
                <w:sz w:val="28"/>
                <w:szCs w:val="28"/>
              </w:rPr>
              <w:t xml:space="preserve">GASTO PLUVIAL </w:t>
            </w:r>
            <w:proofErr w:type="spellStart"/>
            <w:r w:rsidRPr="00BE1C1F">
              <w:rPr>
                <w:rFonts w:ascii="Calibri" w:eastAsia="Times New Roman" w:hAnsi="Calibri" w:cs="Times New Roman"/>
                <w:b/>
                <w:bCs/>
                <w:color w:val="FFFFFF"/>
                <w:sz w:val="28"/>
                <w:szCs w:val="28"/>
              </w:rPr>
              <w:t>AREA</w:t>
            </w:r>
            <w:proofErr w:type="spellEnd"/>
            <w:r w:rsidRPr="00BE1C1F">
              <w:rPr>
                <w:rFonts w:ascii="Calibri" w:eastAsia="Times New Roman" w:hAnsi="Calibri" w:cs="Times New Roman"/>
                <w:b/>
                <w:bCs/>
                <w:color w:val="FFFFFF"/>
                <w:sz w:val="28"/>
                <w:szCs w:val="28"/>
              </w:rPr>
              <w:t xml:space="preserve"> 2</w:t>
            </w:r>
          </w:p>
        </w:tc>
      </w:tr>
      <w:tr w:rsidR="00BE1C1F" w:rsidRPr="00BE1C1F" w:rsidTr="00BE1C1F">
        <w:trPr>
          <w:trHeight w:val="315"/>
        </w:trPr>
        <w:tc>
          <w:tcPr>
            <w:tcW w:w="5906"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r w:rsidRPr="00BE1C1F">
              <w:rPr>
                <w:rFonts w:ascii="Calibri" w:eastAsia="Times New Roman" w:hAnsi="Calibri" w:cs="Times New Roman"/>
                <w:color w:val="FFFFFF"/>
                <w:sz w:val="24"/>
                <w:szCs w:val="24"/>
              </w:rPr>
              <w:t xml:space="preserve">CÁLCULO DE INTENSIDAD - </w:t>
            </w:r>
            <w:proofErr w:type="spellStart"/>
            <w:r w:rsidRPr="00BE1C1F">
              <w:rPr>
                <w:rFonts w:ascii="Calibri" w:eastAsia="Times New Roman" w:hAnsi="Calibri" w:cs="Times New Roman"/>
                <w:color w:val="FFFFFF"/>
                <w:sz w:val="24"/>
                <w:szCs w:val="24"/>
              </w:rPr>
              <w:t>AREA</w:t>
            </w:r>
            <w:proofErr w:type="spellEnd"/>
            <w:r w:rsidRPr="00BE1C1F">
              <w:rPr>
                <w:rFonts w:ascii="Calibri" w:eastAsia="Times New Roman" w:hAnsi="Calibri" w:cs="Times New Roman"/>
                <w:color w:val="FFFFFF"/>
                <w:sz w:val="24"/>
                <w:szCs w:val="24"/>
              </w:rPr>
              <w:t xml:space="preserve"> 2</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r>
      <w:tr w:rsidR="00BE1C1F" w:rsidRPr="00BE1C1F" w:rsidTr="00BE1C1F">
        <w:trPr>
          <w:trHeight w:val="300"/>
        </w:trPr>
        <w:tc>
          <w:tcPr>
            <w:tcW w:w="5906"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C</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0.6224</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LONG. DE ESCURRIMIENTO (m)=</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1200</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I</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71.33</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PENDIENTE=</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0.0116</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A</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777382.28</w:t>
            </w:r>
          </w:p>
        </w:tc>
      </w:tr>
      <w:tr w:rsidR="00BE1C1F" w:rsidRPr="00BE1C1F" w:rsidTr="00BE1C1F">
        <w:trPr>
          <w:trHeight w:val="375"/>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(hrs)=</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0.424</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Q=</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9.59</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(min)=</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25.44</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75"/>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INTENSIDAD (mm/</w:t>
            </w:r>
            <w:proofErr w:type="spellStart"/>
            <w:r w:rsidRPr="00BE1C1F">
              <w:rPr>
                <w:rFonts w:ascii="Calibri" w:eastAsia="Times New Roman" w:hAnsi="Calibri" w:cs="Times New Roman"/>
                <w:color w:val="000000"/>
              </w:rPr>
              <w:t>hr</w:t>
            </w:r>
            <w:proofErr w:type="spellEnd"/>
            <w:r w:rsidRPr="00BE1C1F">
              <w:rPr>
                <w:rFonts w:ascii="Calibri" w:eastAsia="Times New Roman" w:hAnsi="Calibri" w:cs="Times New Roman"/>
                <w:color w:val="000000"/>
              </w:rPr>
              <w:t>)</w:t>
            </w:r>
          </w:p>
        </w:tc>
        <w:tc>
          <w:tcPr>
            <w:tcW w:w="3445" w:type="dxa"/>
            <w:tcBorders>
              <w:top w:val="nil"/>
              <w:left w:val="nil"/>
              <w:bottom w:val="single" w:sz="4" w:space="0" w:color="auto"/>
              <w:right w:val="single" w:sz="4" w:space="0" w:color="auto"/>
            </w:tcBorders>
            <w:shd w:val="clear" w:color="000000" w:fill="FFC000"/>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71.33</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b/>
                <w:bCs/>
                <w:color w:val="FFFFFF"/>
                <w:sz w:val="28"/>
                <w:szCs w:val="28"/>
              </w:rPr>
            </w:pPr>
            <w:r w:rsidRPr="00BE1C1F">
              <w:rPr>
                <w:rFonts w:ascii="Calibri" w:eastAsia="Times New Roman" w:hAnsi="Calibri" w:cs="Times New Roman"/>
                <w:b/>
                <w:bCs/>
                <w:color w:val="FFFFFF"/>
                <w:sz w:val="28"/>
                <w:szCs w:val="28"/>
              </w:rPr>
              <w:t xml:space="preserve">GASTO PLUVIAL </w:t>
            </w:r>
            <w:proofErr w:type="spellStart"/>
            <w:r w:rsidRPr="00BE1C1F">
              <w:rPr>
                <w:rFonts w:ascii="Calibri" w:eastAsia="Times New Roman" w:hAnsi="Calibri" w:cs="Times New Roman"/>
                <w:b/>
                <w:bCs/>
                <w:color w:val="FFFFFF"/>
                <w:sz w:val="28"/>
                <w:szCs w:val="28"/>
              </w:rPr>
              <w:t>AREA</w:t>
            </w:r>
            <w:proofErr w:type="spellEnd"/>
            <w:r w:rsidRPr="00BE1C1F">
              <w:rPr>
                <w:rFonts w:ascii="Calibri" w:eastAsia="Times New Roman" w:hAnsi="Calibri" w:cs="Times New Roman"/>
                <w:b/>
                <w:bCs/>
                <w:color w:val="FFFFFF"/>
                <w:sz w:val="28"/>
                <w:szCs w:val="28"/>
              </w:rPr>
              <w:t xml:space="preserve"> 3</w:t>
            </w:r>
          </w:p>
        </w:tc>
      </w:tr>
      <w:tr w:rsidR="00BE1C1F" w:rsidRPr="00BE1C1F" w:rsidTr="00BE1C1F">
        <w:trPr>
          <w:trHeight w:val="300"/>
        </w:trPr>
        <w:tc>
          <w:tcPr>
            <w:tcW w:w="82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b/>
                <w:bCs/>
                <w:color w:val="FFFFFF"/>
                <w:sz w:val="28"/>
                <w:szCs w:val="28"/>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445"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r>
      <w:tr w:rsidR="00BE1C1F" w:rsidRPr="00BE1C1F" w:rsidTr="00BE1C1F">
        <w:trPr>
          <w:trHeight w:val="315"/>
        </w:trPr>
        <w:tc>
          <w:tcPr>
            <w:tcW w:w="5906"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r w:rsidRPr="00BE1C1F">
              <w:rPr>
                <w:rFonts w:ascii="Calibri" w:eastAsia="Times New Roman" w:hAnsi="Calibri" w:cs="Times New Roman"/>
                <w:color w:val="FFFFFF"/>
                <w:sz w:val="24"/>
                <w:szCs w:val="24"/>
              </w:rPr>
              <w:t xml:space="preserve">CÁLCULO DE INTENSIDAD - </w:t>
            </w:r>
            <w:proofErr w:type="spellStart"/>
            <w:r w:rsidRPr="00BE1C1F">
              <w:rPr>
                <w:rFonts w:ascii="Calibri" w:eastAsia="Times New Roman" w:hAnsi="Calibri" w:cs="Times New Roman"/>
                <w:color w:val="FFFFFF"/>
                <w:sz w:val="24"/>
                <w:szCs w:val="24"/>
              </w:rPr>
              <w:t>AREA</w:t>
            </w:r>
            <w:proofErr w:type="spellEnd"/>
            <w:r w:rsidRPr="00BE1C1F">
              <w:rPr>
                <w:rFonts w:ascii="Calibri" w:eastAsia="Times New Roman" w:hAnsi="Calibri" w:cs="Times New Roman"/>
                <w:color w:val="FFFFFF"/>
                <w:sz w:val="24"/>
                <w:szCs w:val="24"/>
              </w:rPr>
              <w:t xml:space="preserve"> 3</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C</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0.4226</w:t>
            </w:r>
          </w:p>
        </w:tc>
      </w:tr>
      <w:tr w:rsidR="00BE1C1F" w:rsidRPr="00BE1C1F" w:rsidTr="00BE1C1F">
        <w:trPr>
          <w:trHeight w:val="300"/>
        </w:trPr>
        <w:tc>
          <w:tcPr>
            <w:tcW w:w="5906"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I</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71.33</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LONG. DE ESCURRIMIENTO (m)=</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2200</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A</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2259338.70</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PENDIENTE=</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0.0136</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Q=</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18.92</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(hrs)=</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0.636</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75"/>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lastRenderedPageBreak/>
              <w:t>Tc (min)=</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38.16</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b/>
                <w:bCs/>
                <w:color w:val="FFFFFF"/>
                <w:sz w:val="28"/>
                <w:szCs w:val="28"/>
              </w:rPr>
            </w:pPr>
            <w:r w:rsidRPr="00BE1C1F">
              <w:rPr>
                <w:rFonts w:ascii="Calibri" w:eastAsia="Times New Roman" w:hAnsi="Calibri" w:cs="Times New Roman"/>
                <w:b/>
                <w:bCs/>
                <w:color w:val="FFFFFF"/>
                <w:sz w:val="28"/>
                <w:szCs w:val="28"/>
              </w:rPr>
              <w:t xml:space="preserve">GASTO PLUVIAL </w:t>
            </w:r>
            <w:proofErr w:type="spellStart"/>
            <w:r w:rsidRPr="00BE1C1F">
              <w:rPr>
                <w:rFonts w:ascii="Calibri" w:eastAsia="Times New Roman" w:hAnsi="Calibri" w:cs="Times New Roman"/>
                <w:b/>
                <w:bCs/>
                <w:color w:val="FFFFFF"/>
                <w:sz w:val="28"/>
                <w:szCs w:val="28"/>
              </w:rPr>
              <w:t>AREA</w:t>
            </w:r>
            <w:proofErr w:type="spellEnd"/>
            <w:r w:rsidRPr="00BE1C1F">
              <w:rPr>
                <w:rFonts w:ascii="Calibri" w:eastAsia="Times New Roman" w:hAnsi="Calibri" w:cs="Times New Roman"/>
                <w:b/>
                <w:bCs/>
                <w:color w:val="FFFFFF"/>
                <w:sz w:val="28"/>
                <w:szCs w:val="28"/>
              </w:rPr>
              <w:t xml:space="preserve"> 4</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INTENSIDAD (mm/</w:t>
            </w:r>
            <w:proofErr w:type="spellStart"/>
            <w:r w:rsidRPr="00BE1C1F">
              <w:rPr>
                <w:rFonts w:ascii="Calibri" w:eastAsia="Times New Roman" w:hAnsi="Calibri" w:cs="Times New Roman"/>
                <w:color w:val="000000"/>
              </w:rPr>
              <w:t>hr</w:t>
            </w:r>
            <w:proofErr w:type="spellEnd"/>
            <w:r w:rsidRPr="00BE1C1F">
              <w:rPr>
                <w:rFonts w:ascii="Calibri" w:eastAsia="Times New Roman" w:hAnsi="Calibri" w:cs="Times New Roman"/>
                <w:color w:val="000000"/>
              </w:rPr>
              <w:t>)</w:t>
            </w:r>
          </w:p>
        </w:tc>
        <w:tc>
          <w:tcPr>
            <w:tcW w:w="3445" w:type="dxa"/>
            <w:tcBorders>
              <w:top w:val="nil"/>
              <w:left w:val="nil"/>
              <w:bottom w:val="single" w:sz="4" w:space="0" w:color="auto"/>
              <w:right w:val="single" w:sz="4" w:space="0" w:color="auto"/>
            </w:tcBorders>
            <w:shd w:val="clear" w:color="000000" w:fill="FFC000"/>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71.33</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2571"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r>
      <w:tr w:rsidR="00BE1C1F" w:rsidRPr="00BE1C1F" w:rsidTr="00BE1C1F">
        <w:trPr>
          <w:trHeight w:val="300"/>
        </w:trPr>
        <w:tc>
          <w:tcPr>
            <w:tcW w:w="82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82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445"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C</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0.5986</w:t>
            </w:r>
          </w:p>
        </w:tc>
      </w:tr>
      <w:tr w:rsidR="00BE1C1F" w:rsidRPr="00BE1C1F" w:rsidTr="00BE1C1F">
        <w:trPr>
          <w:trHeight w:val="375"/>
        </w:trPr>
        <w:tc>
          <w:tcPr>
            <w:tcW w:w="5906" w:type="dxa"/>
            <w:gridSpan w:val="4"/>
            <w:tcBorders>
              <w:top w:val="single" w:sz="4" w:space="0" w:color="auto"/>
              <w:left w:val="single" w:sz="4" w:space="0" w:color="auto"/>
              <w:bottom w:val="single" w:sz="4" w:space="0" w:color="auto"/>
              <w:right w:val="single" w:sz="4" w:space="0" w:color="auto"/>
            </w:tcBorders>
            <w:shd w:val="clear" w:color="000000" w:fill="2F75B5"/>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r w:rsidRPr="00BE1C1F">
              <w:rPr>
                <w:rFonts w:ascii="Calibri" w:eastAsia="Times New Roman" w:hAnsi="Calibri" w:cs="Times New Roman"/>
                <w:color w:val="FFFFFF"/>
                <w:sz w:val="24"/>
                <w:szCs w:val="24"/>
              </w:rPr>
              <w:t xml:space="preserve">CÁLCULO DE INTENSIDAD - </w:t>
            </w:r>
            <w:proofErr w:type="spellStart"/>
            <w:r w:rsidRPr="00BE1C1F">
              <w:rPr>
                <w:rFonts w:ascii="Calibri" w:eastAsia="Times New Roman" w:hAnsi="Calibri" w:cs="Times New Roman"/>
                <w:color w:val="FFFFFF"/>
                <w:sz w:val="24"/>
                <w:szCs w:val="24"/>
              </w:rPr>
              <w:t>AREA</w:t>
            </w:r>
            <w:proofErr w:type="spellEnd"/>
            <w:r w:rsidRPr="00BE1C1F">
              <w:rPr>
                <w:rFonts w:ascii="Calibri" w:eastAsia="Times New Roman" w:hAnsi="Calibri" w:cs="Times New Roman"/>
                <w:color w:val="FFFFFF"/>
                <w:sz w:val="24"/>
                <w:szCs w:val="24"/>
              </w:rPr>
              <w:t xml:space="preserve"> 4</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FFFFFF"/>
                <w:sz w:val="24"/>
                <w:szCs w:val="24"/>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I</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71.33</w:t>
            </w:r>
          </w:p>
        </w:tc>
      </w:tr>
      <w:tr w:rsidR="00BE1C1F" w:rsidRPr="00BE1C1F" w:rsidTr="00BE1C1F">
        <w:trPr>
          <w:trHeight w:val="300"/>
        </w:trPr>
        <w:tc>
          <w:tcPr>
            <w:tcW w:w="5906"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DATOS</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rPr>
            </w:pPr>
            <w:r w:rsidRPr="00BE1C1F">
              <w:rPr>
                <w:rFonts w:ascii="Calibri" w:eastAsia="Times New Roman" w:hAnsi="Calibri" w:cs="Times New Roman"/>
                <w:color w:val="000000"/>
              </w:rPr>
              <w:t>A</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1048954.12</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LONG. DE ESCURRIMIENTO (m)=</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1800</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Q=</w:t>
            </w:r>
          </w:p>
        </w:tc>
        <w:tc>
          <w:tcPr>
            <w:tcW w:w="1990"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center"/>
              <w:rPr>
                <w:rFonts w:ascii="Calibri" w:eastAsia="Times New Roman" w:hAnsi="Calibri" w:cs="Times New Roman"/>
                <w:color w:val="000000"/>
                <w:sz w:val="20"/>
                <w:szCs w:val="20"/>
              </w:rPr>
            </w:pPr>
            <w:r w:rsidRPr="00BE1C1F">
              <w:rPr>
                <w:rFonts w:ascii="Calibri" w:eastAsia="Times New Roman" w:hAnsi="Calibri" w:cs="Times New Roman"/>
                <w:color w:val="000000"/>
                <w:sz w:val="20"/>
                <w:szCs w:val="20"/>
              </w:rPr>
              <w:t>12.44</w:t>
            </w: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PENDIENTE=</w:t>
            </w:r>
          </w:p>
        </w:tc>
        <w:tc>
          <w:tcPr>
            <w:tcW w:w="3445" w:type="dxa"/>
            <w:tcBorders>
              <w:top w:val="nil"/>
              <w:left w:val="nil"/>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0.0166</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(hrs)=</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0.505</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rPr>
                <w:rFonts w:ascii="Calibri" w:eastAsia="Times New Roman" w:hAnsi="Calibri" w:cs="Times New Roman"/>
                <w:color w:val="000000"/>
              </w:rPr>
            </w:pPr>
            <w:r w:rsidRPr="00BE1C1F">
              <w:rPr>
                <w:rFonts w:ascii="Calibri" w:eastAsia="Times New Roman" w:hAnsi="Calibri" w:cs="Times New Roman"/>
                <w:color w:val="000000"/>
              </w:rPr>
              <w:t>Tc (min)=</w:t>
            </w:r>
          </w:p>
        </w:tc>
        <w:tc>
          <w:tcPr>
            <w:tcW w:w="3445" w:type="dxa"/>
            <w:tcBorders>
              <w:top w:val="nil"/>
              <w:left w:val="nil"/>
              <w:bottom w:val="single" w:sz="4" w:space="0" w:color="auto"/>
              <w:right w:val="single" w:sz="4" w:space="0" w:color="auto"/>
            </w:tcBorders>
            <w:shd w:val="clear" w:color="000000" w:fill="A9D08E"/>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r w:rsidRPr="00BE1C1F">
              <w:rPr>
                <w:rFonts w:ascii="Calibri" w:eastAsia="Times New Roman" w:hAnsi="Calibri" w:cs="Times New Roman"/>
                <w:color w:val="FFFFFF"/>
              </w:rPr>
              <w:t>30.28</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FFFFFF"/>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r w:rsidR="00BE1C1F" w:rsidRPr="00BE1C1F" w:rsidTr="00BE1C1F">
        <w:trPr>
          <w:trHeight w:val="300"/>
        </w:trPr>
        <w:tc>
          <w:tcPr>
            <w:tcW w:w="24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INTENSIDAD (mm/</w:t>
            </w:r>
            <w:proofErr w:type="spellStart"/>
            <w:r w:rsidRPr="00BE1C1F">
              <w:rPr>
                <w:rFonts w:ascii="Calibri" w:eastAsia="Times New Roman" w:hAnsi="Calibri" w:cs="Times New Roman"/>
                <w:color w:val="000000"/>
              </w:rPr>
              <w:t>hr</w:t>
            </w:r>
            <w:proofErr w:type="spellEnd"/>
            <w:r w:rsidRPr="00BE1C1F">
              <w:rPr>
                <w:rFonts w:ascii="Calibri" w:eastAsia="Times New Roman" w:hAnsi="Calibri" w:cs="Times New Roman"/>
                <w:color w:val="000000"/>
              </w:rPr>
              <w:t>)</w:t>
            </w:r>
          </w:p>
        </w:tc>
        <w:tc>
          <w:tcPr>
            <w:tcW w:w="3445" w:type="dxa"/>
            <w:tcBorders>
              <w:top w:val="nil"/>
              <w:left w:val="nil"/>
              <w:bottom w:val="single" w:sz="4" w:space="0" w:color="auto"/>
              <w:right w:val="single" w:sz="4" w:space="0" w:color="auto"/>
            </w:tcBorders>
            <w:shd w:val="clear" w:color="000000" w:fill="FFC000"/>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r w:rsidRPr="00BE1C1F">
              <w:rPr>
                <w:rFonts w:ascii="Calibri" w:eastAsia="Times New Roman" w:hAnsi="Calibri" w:cs="Times New Roman"/>
                <w:color w:val="000000"/>
              </w:rPr>
              <w:t>71.33</w:t>
            </w:r>
          </w:p>
        </w:tc>
        <w:tc>
          <w:tcPr>
            <w:tcW w:w="356"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jc w:val="right"/>
              <w:rPr>
                <w:rFonts w:ascii="Calibri" w:eastAsia="Times New Roman" w:hAnsi="Calibri" w:cs="Times New Roman"/>
                <w:color w:val="000000"/>
              </w:rPr>
            </w:pPr>
          </w:p>
        </w:tc>
        <w:tc>
          <w:tcPr>
            <w:tcW w:w="581"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c>
          <w:tcPr>
            <w:tcW w:w="1990" w:type="dxa"/>
            <w:tcBorders>
              <w:top w:val="nil"/>
              <w:left w:val="nil"/>
              <w:bottom w:val="nil"/>
              <w:right w:val="nil"/>
            </w:tcBorders>
            <w:shd w:val="clear" w:color="auto" w:fill="auto"/>
            <w:noWrap/>
            <w:vAlign w:val="bottom"/>
            <w:hideMark/>
          </w:tcPr>
          <w:p w:rsidR="00BE1C1F" w:rsidRPr="00BE1C1F" w:rsidRDefault="00BE1C1F" w:rsidP="00BE1C1F">
            <w:pPr>
              <w:spacing w:after="0" w:line="240" w:lineRule="auto"/>
              <w:rPr>
                <w:rFonts w:ascii="Times New Roman" w:eastAsia="Times New Roman" w:hAnsi="Times New Roman" w:cs="Times New Roman"/>
                <w:sz w:val="20"/>
                <w:szCs w:val="20"/>
              </w:rPr>
            </w:pPr>
          </w:p>
        </w:tc>
      </w:tr>
    </w:tbl>
    <w:p w:rsidR="00BE1C1F" w:rsidRDefault="00BE1C1F" w:rsidP="007C62B1"/>
    <w:p w:rsidR="00BE1C1F" w:rsidRDefault="00BE1C1F" w:rsidP="00FF7FE0">
      <w:pPr>
        <w:jc w:val="both"/>
      </w:pPr>
    </w:p>
    <w:p w:rsidR="00BE1C1F" w:rsidRDefault="00BE1C1F" w:rsidP="00FF7FE0">
      <w:pPr>
        <w:jc w:val="both"/>
      </w:pPr>
      <w:r>
        <w:t>En este nuevo gasto pluvial se puede observar que el tener techos verdes en un área considerable ayuda a reducir el gasto, acercándonos más al gasto natural de la cuenca.</w:t>
      </w:r>
    </w:p>
    <w:p w:rsidR="001A646B" w:rsidRDefault="001A646B" w:rsidP="00FF7FE0">
      <w:pPr>
        <w:jc w:val="both"/>
        <w:rPr>
          <w:u w:val="single"/>
        </w:rPr>
      </w:pPr>
      <w:r>
        <w:t xml:space="preserve">Donde el gasto pluvial actual es de </w:t>
      </w:r>
      <w:r w:rsidRPr="00190EE0">
        <w:rPr>
          <w:b/>
          <w:u w:val="single"/>
        </w:rPr>
        <w:t xml:space="preserve">Q=61.82 </w:t>
      </w:r>
      <w:proofErr w:type="spellStart"/>
      <w:r w:rsidRPr="00190EE0">
        <w:rPr>
          <w:b/>
          <w:u w:val="single"/>
        </w:rPr>
        <w:t>m3</w:t>
      </w:r>
      <w:proofErr w:type="spellEnd"/>
      <w:r w:rsidRPr="00190EE0">
        <w:rPr>
          <w:b/>
          <w:u w:val="single"/>
        </w:rPr>
        <w:t>/s.</w:t>
      </w:r>
    </w:p>
    <w:p w:rsidR="008F0555" w:rsidRDefault="001A646B" w:rsidP="00FF7FE0">
      <w:pPr>
        <w:jc w:val="both"/>
        <w:rPr>
          <w:u w:val="single"/>
        </w:rPr>
      </w:pPr>
      <w:r>
        <w:t xml:space="preserve">El gasto nuevo con techos verdes es de </w:t>
      </w:r>
      <w:r w:rsidRPr="00190EE0">
        <w:rPr>
          <w:b/>
          <w:u w:val="single"/>
        </w:rPr>
        <w:t>Q=</w:t>
      </w:r>
      <w:proofErr w:type="spellStart"/>
      <w:r w:rsidRPr="00190EE0">
        <w:rPr>
          <w:b/>
          <w:u w:val="single"/>
        </w:rPr>
        <w:t>43.51m3</w:t>
      </w:r>
      <w:proofErr w:type="spellEnd"/>
      <w:r w:rsidRPr="00190EE0">
        <w:rPr>
          <w:b/>
          <w:u w:val="single"/>
        </w:rPr>
        <w:t>/s</w:t>
      </w:r>
      <w:r w:rsidR="0060024F">
        <w:rPr>
          <w:u w:val="single"/>
        </w:rPr>
        <w:t xml:space="preserve">, </w:t>
      </w:r>
      <w:r w:rsidR="0060024F">
        <w:t xml:space="preserve">teniendo una diferencia de </w:t>
      </w:r>
      <w:r w:rsidR="0060024F" w:rsidRPr="00190EE0">
        <w:rPr>
          <w:b/>
          <w:u w:val="single"/>
        </w:rPr>
        <w:t>Q=</w:t>
      </w:r>
      <w:proofErr w:type="spellStart"/>
      <w:r w:rsidR="0060024F" w:rsidRPr="00190EE0">
        <w:rPr>
          <w:b/>
          <w:u w:val="single"/>
        </w:rPr>
        <w:t>18.31m3</w:t>
      </w:r>
      <w:proofErr w:type="spellEnd"/>
      <w:r w:rsidR="0060024F" w:rsidRPr="00190EE0">
        <w:rPr>
          <w:b/>
          <w:u w:val="single"/>
        </w:rPr>
        <w:t>/s.</w:t>
      </w:r>
      <w:r w:rsidR="008F0555">
        <w:rPr>
          <w:u w:val="single"/>
        </w:rPr>
        <w:t xml:space="preserve"> </w:t>
      </w:r>
    </w:p>
    <w:p w:rsidR="00190EE0" w:rsidRDefault="00190EE0" w:rsidP="00FF7FE0">
      <w:pPr>
        <w:jc w:val="both"/>
        <w:rPr>
          <w:u w:val="single"/>
        </w:rPr>
      </w:pPr>
    </w:p>
    <w:p w:rsidR="00190EE0" w:rsidRDefault="00190EE0" w:rsidP="00FF7FE0">
      <w:pPr>
        <w:pStyle w:val="Ttulo2"/>
        <w:jc w:val="both"/>
      </w:pPr>
      <w:r>
        <w:t>Retención De Agua Pluvial</w:t>
      </w:r>
    </w:p>
    <w:p w:rsidR="00190EE0" w:rsidRDefault="00190EE0" w:rsidP="00FF7FE0">
      <w:pPr>
        <w:jc w:val="both"/>
      </w:pPr>
    </w:p>
    <w:p w:rsidR="00190EE0" w:rsidRDefault="00190EE0" w:rsidP="00FF7FE0">
      <w:pPr>
        <w:jc w:val="both"/>
      </w:pPr>
      <w:r>
        <w:t>La propuesta consiste en conducir parte del gasto pluvial a un punto de retención para liberarse paulatinamente posterior al momento de gasto pico, prolongando el tiempo de concentración y reduciendo la carga máxima para el colector Historiadores (Área 3).</w:t>
      </w:r>
    </w:p>
    <w:p w:rsidR="00190EE0" w:rsidRDefault="004673D5" w:rsidP="00FF7FE0">
      <w:pPr>
        <w:jc w:val="both"/>
      </w:pPr>
      <w:r>
        <w:t>A partir de la topografía se determinó un punto inundable y su área de captación, de la cual será redirigida el agua para retirarse de la carga inmediata al colector.</w:t>
      </w:r>
    </w:p>
    <w:p w:rsidR="007B6589" w:rsidRPr="00FF7FE0" w:rsidRDefault="00FF7FE0" w:rsidP="00FF7FE0">
      <w:pPr>
        <w:jc w:val="both"/>
      </w:pPr>
      <w:r>
        <w:t xml:space="preserve">El área designada a inundación es de </w:t>
      </w:r>
      <w:proofErr w:type="spellStart"/>
      <w:r>
        <w:t>11650m</w:t>
      </w:r>
      <w:r w:rsidRPr="00FF7FE0">
        <w:rPr>
          <w:vertAlign w:val="superscript"/>
        </w:rPr>
        <w:t>2</w:t>
      </w:r>
      <w:proofErr w:type="spellEnd"/>
      <w:r>
        <w:t xml:space="preserve"> y su área de influencia es de 19 hectáreas, que representa un 8% de la superficie del áre</w:t>
      </w:r>
      <w:r w:rsidR="00C85D0B">
        <w:t xml:space="preserve">a tributaria a la que pertenece y contribuye con hasta un 12% del escurrimiento de su escurrimiento superficial total. Debido a que esto representa un porcentaje muy bajo de la superficie entera de la sub-cuenca, se determinó que la solución </w:t>
      </w:r>
      <w:r w:rsidR="001329F2">
        <w:t>no es efectiva, y requeriría replantearse en una escala mucho mayor para poder cubrir los volúmenes de ag</w:t>
      </w:r>
      <w:r w:rsidR="007B6589">
        <w:t>ua pluvial que maneja la cuenca, lo cual no es posible en la zona debido al nivel de ocupación de suelo.</w:t>
      </w:r>
    </w:p>
    <w:p w:rsidR="00FF7FE0" w:rsidRPr="00190EE0" w:rsidRDefault="00FF7FE0" w:rsidP="00190EE0"/>
    <w:p w:rsidR="00190EE0" w:rsidRDefault="00190EE0" w:rsidP="007C62B1">
      <w:pPr>
        <w:rPr>
          <w:u w:val="single"/>
        </w:rPr>
      </w:pPr>
    </w:p>
    <w:p w:rsidR="008F0555" w:rsidRDefault="008F0555" w:rsidP="008F0555">
      <w:pPr>
        <w:pStyle w:val="Ttulo1"/>
      </w:pPr>
      <w:r>
        <w:lastRenderedPageBreak/>
        <w:t>Conclusión</w:t>
      </w:r>
    </w:p>
    <w:p w:rsidR="008F0555" w:rsidRDefault="00E34205" w:rsidP="00E203D4">
      <w:pPr>
        <w:pStyle w:val="Ttulo2"/>
      </w:pPr>
      <w:r>
        <w:t>Conclusión General</w:t>
      </w:r>
    </w:p>
    <w:p w:rsidR="00E34205" w:rsidRPr="00E34205" w:rsidRDefault="00E34205" w:rsidP="00E34205"/>
    <w:p w:rsidR="004B35CA" w:rsidRDefault="004B35CA" w:rsidP="004B35CA">
      <w:pPr>
        <w:jc w:val="both"/>
      </w:pPr>
      <w:r>
        <w:t>Como podemos observar, la provisión de superficie permeable juega un factor fundamental para el mejor control de la descarga pluvial. Atenderla con eficacia es muy importante, debido a que la descarga superficial del agua de lluvia representa un porcentaje y un volumen muy elevados del gasto que reciben los colectores sanitarios durante la temporada de lluvias, y es agua limpia que no tiene por qué estar en el drenaje contaminándose y saturando la infraestructura, y representa una solución sustentable y costo-eficiente al problema hidrológico urbano.</w:t>
      </w:r>
    </w:p>
    <w:p w:rsidR="004B35CA" w:rsidRDefault="004B35CA" w:rsidP="004B35CA">
      <w:pPr>
        <w:jc w:val="both"/>
      </w:pPr>
      <w:r>
        <w:t xml:space="preserve">La implementación de las azoteas verdes es una excelente manera de aprovechar el espacio y recuperar la superficie hidrológicamente activa. </w:t>
      </w:r>
      <w:r w:rsidR="00850DE2">
        <w:t>Además,</w:t>
      </w:r>
      <w:r>
        <w:t xml:space="preserve"> contribuye a recuperar los espacios </w:t>
      </w:r>
      <w:r w:rsidR="00850DE2">
        <w:t>vivos</w:t>
      </w:r>
      <w:r>
        <w:t xml:space="preserve"> que fueron consumidos por el cr</w:t>
      </w:r>
      <w:r w:rsidR="00850DE2">
        <w:t>ecimiento de la ciudad, ayuda a mejorar la calidad del aire y provee de espacios frescos privados para la familia en el hogar. Debido al mecanismo hidrológico ayuda a absorber y consumir la energía solar y emitir humedad al aire, refrescando el ambiente cercano y los espacios inferiores al techo verde, permitiendo permanecer fresco durante el verano sin ventilación artificial.</w:t>
      </w:r>
    </w:p>
    <w:p w:rsidR="00E34205" w:rsidRDefault="00E34205" w:rsidP="004B35CA">
      <w:pPr>
        <w:jc w:val="both"/>
      </w:pPr>
    </w:p>
    <w:p w:rsidR="00E34205" w:rsidRDefault="00E34205" w:rsidP="00E34205"/>
    <w:p w:rsidR="00E34205" w:rsidRPr="00E34205" w:rsidRDefault="00E34205" w:rsidP="00E34205"/>
    <w:sectPr w:rsidR="00E34205" w:rsidRPr="00E34205">
      <w:headerReference w:type="default" r:id="rId2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0908" w:rsidRDefault="00B40908" w:rsidP="00A93302">
      <w:pPr>
        <w:spacing w:after="0" w:line="240" w:lineRule="auto"/>
      </w:pPr>
      <w:r>
        <w:separator/>
      </w:r>
    </w:p>
  </w:endnote>
  <w:endnote w:type="continuationSeparator" w:id="0">
    <w:p w:rsidR="00B40908" w:rsidRDefault="00B40908" w:rsidP="00A93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0908" w:rsidRDefault="00B40908" w:rsidP="00A93302">
      <w:pPr>
        <w:spacing w:after="0" w:line="240" w:lineRule="auto"/>
      </w:pPr>
      <w:r>
        <w:separator/>
      </w:r>
    </w:p>
  </w:footnote>
  <w:footnote w:type="continuationSeparator" w:id="0">
    <w:p w:rsidR="00B40908" w:rsidRDefault="00B40908" w:rsidP="00A933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5D0B" w:rsidRDefault="00C85D0B">
    <w:pPr>
      <w:pStyle w:val="Encabezado"/>
    </w:pPr>
    <w:r>
      <w:t xml:space="preserve">PAP </w:t>
    </w:r>
    <w:proofErr w:type="spellStart"/>
    <w:r>
      <w:t>ANALISIS</w:t>
    </w:r>
    <w:proofErr w:type="spellEnd"/>
    <w:r>
      <w:t xml:space="preserve"> TERRITORIAL DE CUENCAS HIDROLÓGICAS URBANAS EN LA </w:t>
    </w:r>
    <w:proofErr w:type="spellStart"/>
    <w:r>
      <w:t>REGION</w:t>
    </w:r>
    <w:proofErr w:type="spellEnd"/>
    <w:r>
      <w:t xml:space="preserve"> CENTRO OCCIDENTAL DEL </w:t>
    </w:r>
    <w:proofErr w:type="spellStart"/>
    <w:r>
      <w:t>PAIS</w:t>
    </w:r>
    <w:proofErr w:type="spellEnd"/>
    <w:r>
      <w:t>.</w:t>
    </w:r>
  </w:p>
  <w:p w:rsidR="00C85D0B" w:rsidRDefault="00C85D0B">
    <w:pPr>
      <w:pStyle w:val="Encabezado"/>
    </w:pPr>
    <w:r>
      <w:t>Rodrigo Díaz, Alfredo Talamantes, Cesar Valenzuela, Miguel Ángel Rivera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4B4BB0"/>
    <w:multiLevelType w:val="hybridMultilevel"/>
    <w:tmpl w:val="C852A3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482775B"/>
    <w:multiLevelType w:val="multilevel"/>
    <w:tmpl w:val="0EBA3C4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nsid w:val="30C06223"/>
    <w:multiLevelType w:val="hybridMultilevel"/>
    <w:tmpl w:val="559A584E"/>
    <w:lvl w:ilvl="0" w:tplc="4B661628">
      <w:numFmt w:val="bullet"/>
      <w:lvlText w:val=""/>
      <w:lvlJc w:val="left"/>
      <w:pPr>
        <w:ind w:left="720" w:hanging="360"/>
      </w:pPr>
      <w:rPr>
        <w:rFonts w:ascii="Symbol" w:eastAsiaTheme="minorEastAsia"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5520707F"/>
    <w:multiLevelType w:val="hybridMultilevel"/>
    <w:tmpl w:val="EF82E954"/>
    <w:lvl w:ilvl="0" w:tplc="4B661628">
      <w:numFmt w:val="bullet"/>
      <w:lvlText w:val=""/>
      <w:lvlJc w:val="left"/>
      <w:pPr>
        <w:ind w:left="720" w:hanging="360"/>
      </w:pPr>
      <w:rPr>
        <w:rFonts w:ascii="Symbol" w:eastAsiaTheme="minorEastAsia"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5A1C3341"/>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602752A"/>
    <w:multiLevelType w:val="hybridMultilevel"/>
    <w:tmpl w:val="6DEEAB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0"/>
  </w:num>
  <w:num w:numId="14">
    <w:abstractNumId w:val="2"/>
  </w:num>
  <w:num w:numId="15">
    <w:abstractNumId w:val="4"/>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D2E"/>
    <w:rsid w:val="000108BF"/>
    <w:rsid w:val="00014300"/>
    <w:rsid w:val="000165A4"/>
    <w:rsid w:val="00021FCD"/>
    <w:rsid w:val="0002787E"/>
    <w:rsid w:val="00052167"/>
    <w:rsid w:val="000576ED"/>
    <w:rsid w:val="000979FC"/>
    <w:rsid w:val="000A6C59"/>
    <w:rsid w:val="000B6A74"/>
    <w:rsid w:val="000D2A4A"/>
    <w:rsid w:val="000E72EE"/>
    <w:rsid w:val="000F1205"/>
    <w:rsid w:val="000F1D7C"/>
    <w:rsid w:val="00103DE6"/>
    <w:rsid w:val="001044BB"/>
    <w:rsid w:val="0012636A"/>
    <w:rsid w:val="001317EA"/>
    <w:rsid w:val="001319DB"/>
    <w:rsid w:val="00131E46"/>
    <w:rsid w:val="001329F2"/>
    <w:rsid w:val="00190EE0"/>
    <w:rsid w:val="001A646B"/>
    <w:rsid w:val="001C3183"/>
    <w:rsid w:val="002346D1"/>
    <w:rsid w:val="00260408"/>
    <w:rsid w:val="002C5AEB"/>
    <w:rsid w:val="002D3CF3"/>
    <w:rsid w:val="00342289"/>
    <w:rsid w:val="003721EF"/>
    <w:rsid w:val="003756EC"/>
    <w:rsid w:val="00375956"/>
    <w:rsid w:val="003A3397"/>
    <w:rsid w:val="003C2D48"/>
    <w:rsid w:val="003C5E12"/>
    <w:rsid w:val="003C69EC"/>
    <w:rsid w:val="003D7FEE"/>
    <w:rsid w:val="00402162"/>
    <w:rsid w:val="00420CB7"/>
    <w:rsid w:val="00442697"/>
    <w:rsid w:val="0045645F"/>
    <w:rsid w:val="0046432E"/>
    <w:rsid w:val="004673D5"/>
    <w:rsid w:val="00472EDC"/>
    <w:rsid w:val="004771A7"/>
    <w:rsid w:val="004B35CA"/>
    <w:rsid w:val="004B6028"/>
    <w:rsid w:val="00505E7E"/>
    <w:rsid w:val="00522C3E"/>
    <w:rsid w:val="0057690E"/>
    <w:rsid w:val="005C0120"/>
    <w:rsid w:val="005C39AE"/>
    <w:rsid w:val="0060024F"/>
    <w:rsid w:val="00615EC6"/>
    <w:rsid w:val="00626189"/>
    <w:rsid w:val="006444F1"/>
    <w:rsid w:val="00694442"/>
    <w:rsid w:val="006A20B0"/>
    <w:rsid w:val="00720298"/>
    <w:rsid w:val="007410EA"/>
    <w:rsid w:val="00754B1B"/>
    <w:rsid w:val="007556A5"/>
    <w:rsid w:val="007825EA"/>
    <w:rsid w:val="00787EB8"/>
    <w:rsid w:val="007901D9"/>
    <w:rsid w:val="007926A4"/>
    <w:rsid w:val="007B6589"/>
    <w:rsid w:val="007C62B1"/>
    <w:rsid w:val="007F44A9"/>
    <w:rsid w:val="00820C3D"/>
    <w:rsid w:val="00850DE2"/>
    <w:rsid w:val="0088372A"/>
    <w:rsid w:val="008D55DC"/>
    <w:rsid w:val="008E2E5D"/>
    <w:rsid w:val="008F0555"/>
    <w:rsid w:val="0093079B"/>
    <w:rsid w:val="00941307"/>
    <w:rsid w:val="00943C3A"/>
    <w:rsid w:val="00946E92"/>
    <w:rsid w:val="00951528"/>
    <w:rsid w:val="009606DA"/>
    <w:rsid w:val="00963220"/>
    <w:rsid w:val="009779A4"/>
    <w:rsid w:val="00995BF4"/>
    <w:rsid w:val="009A248B"/>
    <w:rsid w:val="009A2F4A"/>
    <w:rsid w:val="009A6F01"/>
    <w:rsid w:val="009D159E"/>
    <w:rsid w:val="00A10039"/>
    <w:rsid w:val="00A5082F"/>
    <w:rsid w:val="00A56022"/>
    <w:rsid w:val="00A74702"/>
    <w:rsid w:val="00A93302"/>
    <w:rsid w:val="00A968CB"/>
    <w:rsid w:val="00AA5414"/>
    <w:rsid w:val="00AA56EE"/>
    <w:rsid w:val="00AB682E"/>
    <w:rsid w:val="00AD4358"/>
    <w:rsid w:val="00AF132B"/>
    <w:rsid w:val="00B04E0C"/>
    <w:rsid w:val="00B10D37"/>
    <w:rsid w:val="00B26F06"/>
    <w:rsid w:val="00B40908"/>
    <w:rsid w:val="00B5465C"/>
    <w:rsid w:val="00B54BBA"/>
    <w:rsid w:val="00B56D14"/>
    <w:rsid w:val="00B77170"/>
    <w:rsid w:val="00B77838"/>
    <w:rsid w:val="00B77A40"/>
    <w:rsid w:val="00B90111"/>
    <w:rsid w:val="00B93FFD"/>
    <w:rsid w:val="00BE1C1F"/>
    <w:rsid w:val="00BF3844"/>
    <w:rsid w:val="00BF5D7F"/>
    <w:rsid w:val="00C35DB6"/>
    <w:rsid w:val="00C52839"/>
    <w:rsid w:val="00C658FE"/>
    <w:rsid w:val="00C85D0B"/>
    <w:rsid w:val="00CA03E6"/>
    <w:rsid w:val="00CA628A"/>
    <w:rsid w:val="00CC6FA8"/>
    <w:rsid w:val="00CD2805"/>
    <w:rsid w:val="00CE2FD2"/>
    <w:rsid w:val="00CE56A1"/>
    <w:rsid w:val="00CF51E2"/>
    <w:rsid w:val="00D04684"/>
    <w:rsid w:val="00D174DB"/>
    <w:rsid w:val="00D20CA1"/>
    <w:rsid w:val="00D21D3E"/>
    <w:rsid w:val="00D566CE"/>
    <w:rsid w:val="00D6021D"/>
    <w:rsid w:val="00D60D73"/>
    <w:rsid w:val="00D73AE8"/>
    <w:rsid w:val="00D93085"/>
    <w:rsid w:val="00DA0FFA"/>
    <w:rsid w:val="00DA7436"/>
    <w:rsid w:val="00DB6B21"/>
    <w:rsid w:val="00DC1770"/>
    <w:rsid w:val="00DD2D38"/>
    <w:rsid w:val="00DD40AE"/>
    <w:rsid w:val="00E072E6"/>
    <w:rsid w:val="00E137DD"/>
    <w:rsid w:val="00E203D4"/>
    <w:rsid w:val="00E20AED"/>
    <w:rsid w:val="00E34205"/>
    <w:rsid w:val="00E43095"/>
    <w:rsid w:val="00E4496E"/>
    <w:rsid w:val="00E6483A"/>
    <w:rsid w:val="00E664F8"/>
    <w:rsid w:val="00E72454"/>
    <w:rsid w:val="00E768FE"/>
    <w:rsid w:val="00E81E4E"/>
    <w:rsid w:val="00E927B7"/>
    <w:rsid w:val="00EB54BD"/>
    <w:rsid w:val="00EB5596"/>
    <w:rsid w:val="00ED1B5E"/>
    <w:rsid w:val="00ED3BF1"/>
    <w:rsid w:val="00ED3C7E"/>
    <w:rsid w:val="00ED7D2E"/>
    <w:rsid w:val="00EE0B16"/>
    <w:rsid w:val="00EE6880"/>
    <w:rsid w:val="00EF1CA8"/>
    <w:rsid w:val="00F174C6"/>
    <w:rsid w:val="00F43CCD"/>
    <w:rsid w:val="00F51C8D"/>
    <w:rsid w:val="00F541A2"/>
    <w:rsid w:val="00F56A1B"/>
    <w:rsid w:val="00F61D8D"/>
    <w:rsid w:val="00F636DE"/>
    <w:rsid w:val="00F81A41"/>
    <w:rsid w:val="00F82146"/>
    <w:rsid w:val="00FA7355"/>
    <w:rsid w:val="00FF7FE0"/>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F0AEF-E75F-4E83-92B3-87CAB0DEC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MX"/>
    </w:rPr>
  </w:style>
  <w:style w:type="paragraph" w:styleId="Ttulo1">
    <w:name w:val="heading 1"/>
    <w:basedOn w:val="Normal"/>
    <w:next w:val="Normal"/>
    <w:link w:val="Ttulo1Car"/>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Ttulo2">
    <w:name w:val="heading 2"/>
    <w:basedOn w:val="Normal"/>
    <w:next w:val="Normal"/>
    <w:link w:val="Ttulo2Car"/>
    <w:uiPriority w:val="9"/>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Ttulo3">
    <w:name w:val="heading 3"/>
    <w:basedOn w:val="Normal"/>
    <w:next w:val="Normal"/>
    <w:link w:val="Ttulo3Car"/>
    <w:uiPriority w:val="9"/>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Ttulo4">
    <w:name w:val="heading 4"/>
    <w:basedOn w:val="Normal"/>
    <w:next w:val="Normal"/>
    <w:link w:val="Ttulo4Car"/>
    <w:uiPriority w:val="9"/>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Ttulo5">
    <w:name w:val="heading 5"/>
    <w:basedOn w:val="Normal"/>
    <w:next w:val="Normal"/>
    <w:link w:val="Ttulo5Car"/>
    <w:uiPriority w:val="9"/>
    <w:semiHidden/>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Ttulo6">
    <w:name w:val="heading 6"/>
    <w:basedOn w:val="Normal"/>
    <w:next w:val="Normal"/>
    <w:link w:val="Ttulo6Car"/>
    <w:uiPriority w:val="9"/>
    <w:semiHidden/>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Ttulo7">
    <w:name w:val="heading 7"/>
    <w:basedOn w:val="Normal"/>
    <w:next w:val="Normal"/>
    <w:link w:val="Ttulo7Car"/>
    <w:uiPriority w:val="9"/>
    <w:semiHidden/>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next w:val="Normal"/>
    <w:link w:val="PuestoCar"/>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PuestoCar">
    <w:name w:val="Puesto Car"/>
    <w:basedOn w:val="Fuentedeprrafopredeter"/>
    <w:link w:val="Puesto"/>
    <w:uiPriority w:val="10"/>
    <w:rPr>
      <w:rFonts w:asciiTheme="majorHAnsi" w:eastAsiaTheme="majorEastAsia" w:hAnsiTheme="majorHAnsi" w:cstheme="majorBidi"/>
      <w:color w:val="000000" w:themeColor="text1"/>
      <w:sz w:val="56"/>
      <w:szCs w:val="56"/>
    </w:rPr>
  </w:style>
  <w:style w:type="paragraph" w:styleId="Subttulo">
    <w:name w:val="Subtitle"/>
    <w:basedOn w:val="Normal"/>
    <w:next w:val="Normal"/>
    <w:link w:val="SubttuloCar"/>
    <w:uiPriority w:val="11"/>
    <w:qFormat/>
    <w:pPr>
      <w:numPr>
        <w:ilvl w:val="1"/>
      </w:numPr>
    </w:pPr>
    <w:rPr>
      <w:color w:val="5A5A5A" w:themeColor="text1" w:themeTint="A5"/>
      <w:spacing w:val="10"/>
    </w:rPr>
  </w:style>
  <w:style w:type="character" w:customStyle="1" w:styleId="SubttuloCar">
    <w:name w:val="Subtítulo Car"/>
    <w:basedOn w:val="Fuentedeprrafopredeter"/>
    <w:link w:val="Subttulo"/>
    <w:uiPriority w:val="11"/>
    <w:rPr>
      <w:color w:val="5A5A5A" w:themeColor="text1" w:themeTint="A5"/>
      <w:spacing w:val="10"/>
    </w:rPr>
  </w:style>
  <w:style w:type="character" w:customStyle="1" w:styleId="Ttulo1Car">
    <w:name w:val="Título 1 Car"/>
    <w:basedOn w:val="Fuentedeprrafopredeter"/>
    <w:link w:val="Ttulo1"/>
    <w:uiPriority w:val="9"/>
    <w:rPr>
      <w:rFonts w:asciiTheme="majorHAnsi" w:eastAsiaTheme="majorEastAsia" w:hAnsiTheme="majorHAnsi" w:cstheme="majorBidi"/>
      <w:b/>
      <w:bCs/>
      <w:smallCaps/>
      <w:color w:val="000000" w:themeColor="text1"/>
      <w:sz w:val="36"/>
      <w:szCs w:val="36"/>
    </w:rPr>
  </w:style>
  <w:style w:type="character" w:customStyle="1" w:styleId="Ttulo2Car">
    <w:name w:val="Título 2 Car"/>
    <w:basedOn w:val="Fuentedeprrafopredeter"/>
    <w:link w:val="Ttulo2"/>
    <w:uiPriority w:val="9"/>
    <w:rPr>
      <w:rFonts w:asciiTheme="majorHAnsi" w:eastAsiaTheme="majorEastAsia" w:hAnsiTheme="majorHAnsi" w:cstheme="majorBidi"/>
      <w:b/>
      <w:bCs/>
      <w:smallCaps/>
      <w:color w:val="000000" w:themeColor="text1"/>
      <w:sz w:val="28"/>
      <w:szCs w:val="28"/>
    </w:rPr>
  </w:style>
  <w:style w:type="character" w:customStyle="1" w:styleId="Ttulo3Car">
    <w:name w:val="Título 3 Car"/>
    <w:basedOn w:val="Fuentedeprrafopredeter"/>
    <w:link w:val="Ttulo3"/>
    <w:uiPriority w:val="9"/>
    <w:rPr>
      <w:rFonts w:asciiTheme="majorHAnsi" w:eastAsiaTheme="majorEastAsia" w:hAnsiTheme="majorHAnsi" w:cstheme="majorBidi"/>
      <w:b/>
      <w:bCs/>
      <w:color w:val="000000" w:themeColor="text1"/>
    </w:rPr>
  </w:style>
  <w:style w:type="character" w:customStyle="1" w:styleId="Ttulo4Car">
    <w:name w:val="Título 4 Car"/>
    <w:basedOn w:val="Fuentedeprrafopredeter"/>
    <w:link w:val="Ttulo4"/>
    <w:uiPriority w:val="9"/>
    <w:rPr>
      <w:rFonts w:asciiTheme="majorHAnsi" w:eastAsiaTheme="majorEastAsia" w:hAnsiTheme="majorHAnsi" w:cstheme="majorBidi"/>
      <w:b/>
      <w:bCs/>
      <w:i/>
      <w:iCs/>
      <w:color w:val="000000" w:themeColor="text1"/>
    </w:rPr>
  </w:style>
  <w:style w:type="character" w:customStyle="1" w:styleId="Ttulo5Car">
    <w:name w:val="Título 5 Car"/>
    <w:basedOn w:val="Fuentedeprrafopredeter"/>
    <w:link w:val="Ttulo5"/>
    <w:uiPriority w:val="9"/>
    <w:semiHidden/>
    <w:rPr>
      <w:rFonts w:asciiTheme="majorHAnsi" w:eastAsiaTheme="majorEastAsia" w:hAnsiTheme="majorHAnsi" w:cstheme="majorBidi"/>
      <w:color w:val="252525" w:themeColor="text2" w:themeShade="BF"/>
    </w:rPr>
  </w:style>
  <w:style w:type="character" w:customStyle="1" w:styleId="Ttulo6Car">
    <w:name w:val="Título 6 Car"/>
    <w:basedOn w:val="Fuentedeprrafopredeter"/>
    <w:link w:val="Ttulo6"/>
    <w:uiPriority w:val="9"/>
    <w:semiHidden/>
    <w:rPr>
      <w:rFonts w:asciiTheme="majorHAnsi" w:eastAsiaTheme="majorEastAsia" w:hAnsiTheme="majorHAnsi" w:cstheme="majorBidi"/>
      <w:i/>
      <w:iCs/>
      <w:color w:val="252525" w:themeColor="text2" w:themeShade="BF"/>
    </w:rPr>
  </w:style>
  <w:style w:type="character" w:customStyle="1" w:styleId="Ttulo7Car">
    <w:name w:val="Título 7 Car"/>
    <w:basedOn w:val="Fuentedeprrafopredeter"/>
    <w:link w:val="Ttulo7"/>
    <w:uiPriority w:val="9"/>
    <w:semiHidden/>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Pr>
      <w:rFonts w:asciiTheme="majorHAnsi" w:eastAsiaTheme="majorEastAsia" w:hAnsiTheme="majorHAnsi" w:cstheme="majorBidi"/>
      <w:i/>
      <w:iCs/>
      <w:color w:val="404040" w:themeColor="text1" w:themeTint="BF"/>
      <w:sz w:val="20"/>
      <w:szCs w:val="20"/>
    </w:rPr>
  </w:style>
  <w:style w:type="character" w:styleId="nfasissutil">
    <w:name w:val="Subtle Emphasis"/>
    <w:basedOn w:val="Fuentedeprrafopredeter"/>
    <w:uiPriority w:val="19"/>
    <w:qFormat/>
    <w:rPr>
      <w:i/>
      <w:iCs/>
      <w:color w:val="404040" w:themeColor="text1" w:themeTint="BF"/>
    </w:rPr>
  </w:style>
  <w:style w:type="character" w:styleId="nfasis">
    <w:name w:val="Emphasis"/>
    <w:basedOn w:val="Fuentedeprrafopredeter"/>
    <w:uiPriority w:val="20"/>
    <w:qFormat/>
    <w:rPr>
      <w:i/>
      <w:iCs/>
      <w:color w:val="auto"/>
    </w:rPr>
  </w:style>
  <w:style w:type="character" w:styleId="nfasisintenso">
    <w:name w:val="Intense Emphasis"/>
    <w:basedOn w:val="Fuentedeprrafopredeter"/>
    <w:uiPriority w:val="21"/>
    <w:qFormat/>
    <w:rPr>
      <w:b/>
      <w:bCs/>
      <w:i/>
      <w:iCs/>
      <w:caps/>
    </w:rPr>
  </w:style>
  <w:style w:type="character" w:styleId="Textoennegrita">
    <w:name w:val="Strong"/>
    <w:basedOn w:val="Fuentedeprrafopredeter"/>
    <w:uiPriority w:val="22"/>
    <w:qFormat/>
    <w:rPr>
      <w:b/>
      <w:bCs/>
      <w:color w:val="000000" w:themeColor="text1"/>
    </w:rPr>
  </w:style>
  <w:style w:type="paragraph" w:styleId="Cita">
    <w:name w:val="Quote"/>
    <w:basedOn w:val="Normal"/>
    <w:next w:val="Normal"/>
    <w:link w:val="CitaCar"/>
    <w:uiPriority w:val="29"/>
    <w:qFormat/>
    <w:pPr>
      <w:spacing w:before="160"/>
      <w:ind w:left="720" w:right="720"/>
    </w:pPr>
    <w:rPr>
      <w:i/>
      <w:iCs/>
      <w:color w:val="000000" w:themeColor="text1"/>
    </w:rPr>
  </w:style>
  <w:style w:type="character" w:customStyle="1" w:styleId="CitaCar">
    <w:name w:val="Cita Car"/>
    <w:basedOn w:val="Fuentedeprrafopredeter"/>
    <w:link w:val="Cita"/>
    <w:uiPriority w:val="29"/>
    <w:rPr>
      <w:i/>
      <w:iCs/>
      <w:color w:val="000000" w:themeColor="text1"/>
    </w:rPr>
  </w:style>
  <w:style w:type="paragraph" w:styleId="Citadestacada">
    <w:name w:val="Intense Quote"/>
    <w:basedOn w:val="Normal"/>
    <w:next w:val="Normal"/>
    <w:link w:val="CitadestacadaCar"/>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itadestacadaCar">
    <w:name w:val="Cita destacada Car"/>
    <w:basedOn w:val="Fuentedeprrafopredeter"/>
    <w:link w:val="Citadestacada"/>
    <w:uiPriority w:val="30"/>
    <w:rPr>
      <w:color w:val="000000" w:themeColor="text1"/>
      <w:shd w:val="clear" w:color="auto" w:fill="F2F2F2" w:themeFill="background1" w:themeFillShade="F2"/>
    </w:rPr>
  </w:style>
  <w:style w:type="character" w:styleId="Referenciasutil">
    <w:name w:val="Subtle Reference"/>
    <w:basedOn w:val="Fuentedeprrafopredeter"/>
    <w:uiPriority w:val="31"/>
    <w:qFormat/>
    <w:rPr>
      <w:smallCaps/>
      <w:color w:val="404040" w:themeColor="text1" w:themeTint="BF"/>
      <w:u w:val="single" w:color="7F7F7F" w:themeColor="text1" w:themeTint="80"/>
    </w:rPr>
  </w:style>
  <w:style w:type="character" w:styleId="Referenciaintensa">
    <w:name w:val="Intense Reference"/>
    <w:basedOn w:val="Fuentedeprrafopredeter"/>
    <w:uiPriority w:val="32"/>
    <w:qFormat/>
    <w:rPr>
      <w:b/>
      <w:bCs/>
      <w:smallCaps/>
      <w:u w:val="single"/>
    </w:rPr>
  </w:style>
  <w:style w:type="character" w:styleId="Ttulodellibro">
    <w:name w:val="Book Title"/>
    <w:basedOn w:val="Fuentedeprrafopredeter"/>
    <w:uiPriority w:val="33"/>
    <w:qFormat/>
    <w:rPr>
      <w:b w:val="0"/>
      <w:bCs w:val="0"/>
      <w:smallCaps/>
      <w:spacing w:val="5"/>
    </w:rPr>
  </w:style>
  <w:style w:type="paragraph" w:styleId="Descripcin">
    <w:name w:val="caption"/>
    <w:basedOn w:val="Normal"/>
    <w:next w:val="Normal"/>
    <w:uiPriority w:val="35"/>
    <w:semiHidden/>
    <w:unhideWhenUsed/>
    <w:qFormat/>
    <w:pPr>
      <w:spacing w:after="200" w:line="240" w:lineRule="auto"/>
    </w:pPr>
    <w:rPr>
      <w:i/>
      <w:iCs/>
      <w:color w:val="323232" w:themeColor="text2"/>
      <w:sz w:val="18"/>
      <w:szCs w:val="18"/>
    </w:rPr>
  </w:style>
  <w:style w:type="paragraph" w:styleId="TtulodeTDC">
    <w:name w:val="TOC Heading"/>
    <w:basedOn w:val="Ttulo1"/>
    <w:next w:val="Normal"/>
    <w:uiPriority w:val="39"/>
    <w:semiHidden/>
    <w:unhideWhenUsed/>
    <w:qFormat/>
    <w:pPr>
      <w:outlineLvl w:val="9"/>
    </w:pPr>
  </w:style>
  <w:style w:type="paragraph" w:styleId="Sinespaciado">
    <w:name w:val="No Spacing"/>
    <w:link w:val="SinespaciadoCar"/>
    <w:uiPriority w:val="1"/>
    <w:qFormat/>
    <w:pPr>
      <w:spacing w:after="0" w:line="240" w:lineRule="auto"/>
    </w:pPr>
  </w:style>
  <w:style w:type="paragraph" w:styleId="Prrafodelista">
    <w:name w:val="List Paragraph"/>
    <w:basedOn w:val="Normal"/>
    <w:uiPriority w:val="34"/>
    <w:qFormat/>
    <w:pPr>
      <w:ind w:left="720"/>
      <w:contextualSpacing/>
    </w:pPr>
  </w:style>
  <w:style w:type="paragraph" w:styleId="Encabezado">
    <w:name w:val="header"/>
    <w:basedOn w:val="Normal"/>
    <w:link w:val="EncabezadoCar"/>
    <w:uiPriority w:val="99"/>
    <w:unhideWhenUsed/>
    <w:rsid w:val="00A933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93302"/>
    <w:rPr>
      <w:lang w:val="es-MX"/>
    </w:rPr>
  </w:style>
  <w:style w:type="paragraph" w:styleId="Piedepgina">
    <w:name w:val="footer"/>
    <w:basedOn w:val="Normal"/>
    <w:link w:val="PiedepginaCar"/>
    <w:uiPriority w:val="99"/>
    <w:unhideWhenUsed/>
    <w:rsid w:val="00A933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93302"/>
    <w:rPr>
      <w:lang w:val="es-MX"/>
    </w:rPr>
  </w:style>
  <w:style w:type="paragraph" w:customStyle="1" w:styleId="DecimalAligned">
    <w:name w:val="Decimal Aligned"/>
    <w:basedOn w:val="Normal"/>
    <w:uiPriority w:val="40"/>
    <w:qFormat/>
    <w:rsid w:val="002C5AEB"/>
    <w:pPr>
      <w:tabs>
        <w:tab w:val="decimal" w:pos="360"/>
      </w:tabs>
      <w:spacing w:after="200" w:line="276" w:lineRule="auto"/>
    </w:pPr>
    <w:rPr>
      <w:rFonts w:cs="Times New Roman"/>
      <w:lang w:val="en-US" w:eastAsia="en-US"/>
    </w:rPr>
  </w:style>
  <w:style w:type="paragraph" w:styleId="Textonotapie">
    <w:name w:val="footnote text"/>
    <w:basedOn w:val="Normal"/>
    <w:link w:val="TextonotapieCar"/>
    <w:uiPriority w:val="99"/>
    <w:unhideWhenUsed/>
    <w:rsid w:val="002C5AEB"/>
    <w:pPr>
      <w:spacing w:after="0" w:line="240" w:lineRule="auto"/>
    </w:pPr>
    <w:rPr>
      <w:rFonts w:cs="Times New Roman"/>
      <w:sz w:val="20"/>
      <w:szCs w:val="20"/>
      <w:lang w:val="en-US" w:eastAsia="en-US"/>
    </w:rPr>
  </w:style>
  <w:style w:type="character" w:customStyle="1" w:styleId="TextonotapieCar">
    <w:name w:val="Texto nota pie Car"/>
    <w:basedOn w:val="Fuentedeprrafopredeter"/>
    <w:link w:val="Textonotapie"/>
    <w:uiPriority w:val="99"/>
    <w:rsid w:val="002C5AEB"/>
    <w:rPr>
      <w:rFonts w:cs="Times New Roman"/>
      <w:sz w:val="20"/>
      <w:szCs w:val="20"/>
      <w:lang w:eastAsia="en-US"/>
    </w:rPr>
  </w:style>
  <w:style w:type="table" w:styleId="Sombreadomedio2-nfasis5">
    <w:name w:val="Medium Shading 2 Accent 5"/>
    <w:basedOn w:val="Tablanormal"/>
    <w:uiPriority w:val="64"/>
    <w:rsid w:val="002C5AEB"/>
    <w:pPr>
      <w:spacing w:after="0" w:line="240" w:lineRule="auto"/>
    </w:pPr>
    <w:rPr>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04878"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04878" w:themeFill="accent5"/>
      </w:tcPr>
    </w:tblStylePr>
    <w:tblStylePr w:type="lastCol">
      <w:rPr>
        <w:b/>
        <w:bCs/>
        <w:color w:val="FFFFFF" w:themeColor="background1"/>
      </w:rPr>
      <w:tblPr/>
      <w:tcPr>
        <w:tcBorders>
          <w:left w:val="nil"/>
          <w:right w:val="nil"/>
          <w:insideH w:val="nil"/>
          <w:insideV w:val="nil"/>
        </w:tcBorders>
        <w:shd w:val="clear" w:color="auto" w:fill="604878"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aconcuadrcula">
    <w:name w:val="Table Grid"/>
    <w:basedOn w:val="Tablanormal"/>
    <w:uiPriority w:val="39"/>
    <w:rsid w:val="002C5A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lista2-nfasis6">
    <w:name w:val="List Table 2 Accent 6"/>
    <w:basedOn w:val="Tablanormal"/>
    <w:uiPriority w:val="47"/>
    <w:rsid w:val="002C5AEB"/>
    <w:pPr>
      <w:spacing w:after="0" w:line="240" w:lineRule="auto"/>
    </w:pPr>
    <w:tblPr>
      <w:tblStyleRowBandSize w:val="1"/>
      <w:tblStyleColBandSize w:val="1"/>
      <w:tblInd w:w="0" w:type="dxa"/>
      <w:tblBorders>
        <w:top w:val="single" w:sz="4" w:space="0" w:color="D9C19B" w:themeColor="accent6" w:themeTint="99"/>
        <w:bottom w:val="single" w:sz="4" w:space="0" w:color="D9C19B" w:themeColor="accent6" w:themeTint="99"/>
        <w:insideH w:val="single" w:sz="4" w:space="0" w:color="D9C19B" w:themeColor="accent6"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EADD" w:themeFill="accent6" w:themeFillTint="33"/>
      </w:tcPr>
    </w:tblStylePr>
    <w:tblStylePr w:type="band1Horz">
      <w:tblPr/>
      <w:tcPr>
        <w:shd w:val="clear" w:color="auto" w:fill="F2EADD" w:themeFill="accent6" w:themeFillTint="33"/>
      </w:tcPr>
    </w:tblStylePr>
  </w:style>
  <w:style w:type="character" w:customStyle="1" w:styleId="SinespaciadoCar">
    <w:name w:val="Sin espaciado Car"/>
    <w:link w:val="Sinespaciado"/>
    <w:uiPriority w:val="1"/>
    <w:rsid w:val="00E648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224272">
      <w:bodyDiv w:val="1"/>
      <w:marLeft w:val="0"/>
      <w:marRight w:val="0"/>
      <w:marTop w:val="0"/>
      <w:marBottom w:val="0"/>
      <w:divBdr>
        <w:top w:val="none" w:sz="0" w:space="0" w:color="auto"/>
        <w:left w:val="none" w:sz="0" w:space="0" w:color="auto"/>
        <w:bottom w:val="none" w:sz="0" w:space="0" w:color="auto"/>
        <w:right w:val="none" w:sz="0" w:space="0" w:color="auto"/>
      </w:divBdr>
    </w:div>
    <w:div w:id="376316510">
      <w:bodyDiv w:val="1"/>
      <w:marLeft w:val="0"/>
      <w:marRight w:val="0"/>
      <w:marTop w:val="0"/>
      <w:marBottom w:val="0"/>
      <w:divBdr>
        <w:top w:val="none" w:sz="0" w:space="0" w:color="auto"/>
        <w:left w:val="none" w:sz="0" w:space="0" w:color="auto"/>
        <w:bottom w:val="none" w:sz="0" w:space="0" w:color="auto"/>
        <w:right w:val="none" w:sz="0" w:space="0" w:color="auto"/>
      </w:divBdr>
    </w:div>
    <w:div w:id="426199948">
      <w:bodyDiv w:val="1"/>
      <w:marLeft w:val="0"/>
      <w:marRight w:val="0"/>
      <w:marTop w:val="0"/>
      <w:marBottom w:val="0"/>
      <w:divBdr>
        <w:top w:val="none" w:sz="0" w:space="0" w:color="auto"/>
        <w:left w:val="none" w:sz="0" w:space="0" w:color="auto"/>
        <w:bottom w:val="none" w:sz="0" w:space="0" w:color="auto"/>
        <w:right w:val="none" w:sz="0" w:space="0" w:color="auto"/>
      </w:divBdr>
    </w:div>
    <w:div w:id="504825420">
      <w:bodyDiv w:val="1"/>
      <w:marLeft w:val="0"/>
      <w:marRight w:val="0"/>
      <w:marTop w:val="0"/>
      <w:marBottom w:val="0"/>
      <w:divBdr>
        <w:top w:val="none" w:sz="0" w:space="0" w:color="auto"/>
        <w:left w:val="none" w:sz="0" w:space="0" w:color="auto"/>
        <w:bottom w:val="none" w:sz="0" w:space="0" w:color="auto"/>
        <w:right w:val="none" w:sz="0" w:space="0" w:color="auto"/>
      </w:divBdr>
    </w:div>
    <w:div w:id="508175924">
      <w:bodyDiv w:val="1"/>
      <w:marLeft w:val="0"/>
      <w:marRight w:val="0"/>
      <w:marTop w:val="0"/>
      <w:marBottom w:val="0"/>
      <w:divBdr>
        <w:top w:val="none" w:sz="0" w:space="0" w:color="auto"/>
        <w:left w:val="none" w:sz="0" w:space="0" w:color="auto"/>
        <w:bottom w:val="none" w:sz="0" w:space="0" w:color="auto"/>
        <w:right w:val="none" w:sz="0" w:space="0" w:color="auto"/>
      </w:divBdr>
    </w:div>
    <w:div w:id="587467939">
      <w:bodyDiv w:val="1"/>
      <w:marLeft w:val="0"/>
      <w:marRight w:val="0"/>
      <w:marTop w:val="0"/>
      <w:marBottom w:val="0"/>
      <w:divBdr>
        <w:top w:val="none" w:sz="0" w:space="0" w:color="auto"/>
        <w:left w:val="none" w:sz="0" w:space="0" w:color="auto"/>
        <w:bottom w:val="none" w:sz="0" w:space="0" w:color="auto"/>
        <w:right w:val="none" w:sz="0" w:space="0" w:color="auto"/>
      </w:divBdr>
    </w:div>
    <w:div w:id="656348358">
      <w:bodyDiv w:val="1"/>
      <w:marLeft w:val="0"/>
      <w:marRight w:val="0"/>
      <w:marTop w:val="0"/>
      <w:marBottom w:val="0"/>
      <w:divBdr>
        <w:top w:val="none" w:sz="0" w:space="0" w:color="auto"/>
        <w:left w:val="none" w:sz="0" w:space="0" w:color="auto"/>
        <w:bottom w:val="none" w:sz="0" w:space="0" w:color="auto"/>
        <w:right w:val="none" w:sz="0" w:space="0" w:color="auto"/>
      </w:divBdr>
    </w:div>
    <w:div w:id="1177383962">
      <w:bodyDiv w:val="1"/>
      <w:marLeft w:val="0"/>
      <w:marRight w:val="0"/>
      <w:marTop w:val="0"/>
      <w:marBottom w:val="0"/>
      <w:divBdr>
        <w:top w:val="none" w:sz="0" w:space="0" w:color="auto"/>
        <w:left w:val="none" w:sz="0" w:space="0" w:color="auto"/>
        <w:bottom w:val="none" w:sz="0" w:space="0" w:color="auto"/>
        <w:right w:val="none" w:sz="0" w:space="0" w:color="auto"/>
      </w:divBdr>
    </w:div>
    <w:div w:id="1208758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668756\AppData\Roaming\Microsoft\Plantillas\Dise&#241;o%20de%20informe.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Diseño de informe</Template>
  <TotalTime>366</TotalTime>
  <Pages>1</Pages>
  <Words>4575</Words>
  <Characters>25166</Characters>
  <Application>Microsoft Office Word</Application>
  <DocSecurity>0</DocSecurity>
  <Lines>209</Lines>
  <Paragraphs>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 de Windows</dc:creator>
  <cp:keywords/>
  <cp:lastModifiedBy>Santiago</cp:lastModifiedBy>
  <cp:revision>15</cp:revision>
  <dcterms:created xsi:type="dcterms:W3CDTF">2016-05-06T06:41:00Z</dcterms:created>
  <dcterms:modified xsi:type="dcterms:W3CDTF">2016-05-25T19:07:00Z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