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179819" w14:textId="77777777" w:rsidR="00C34E89" w:rsidRPr="00297B95" w:rsidRDefault="00C34E89" w:rsidP="00C34E89">
      <w:pPr>
        <w:pStyle w:val="Encabezado"/>
        <w:tabs>
          <w:tab w:val="clear" w:pos="4419"/>
          <w:tab w:val="clear" w:pos="8838"/>
          <w:tab w:val="left" w:pos="708"/>
          <w:tab w:val="center" w:pos="4252"/>
          <w:tab w:val="right" w:pos="8504"/>
        </w:tabs>
        <w:spacing w:after="200" w:line="360" w:lineRule="auto"/>
        <w:ind w:left="-567"/>
        <w:jc w:val="center"/>
        <w:rPr>
          <w:rFonts w:ascii="Arial" w:hAnsi="Arial" w:cs="Arial"/>
          <w:b/>
          <w:caps/>
          <w:sz w:val="26"/>
          <w:szCs w:val="26"/>
          <w:lang w:val="es-MX" w:eastAsia="en-US"/>
        </w:rPr>
      </w:pPr>
      <w:r w:rsidRPr="00297B95">
        <w:rPr>
          <w:rFonts w:ascii="Arial" w:hAnsi="Arial" w:cs="Arial"/>
          <w:b/>
          <w:caps/>
          <w:sz w:val="26"/>
          <w:szCs w:val="26"/>
          <w:lang w:val="es-MX" w:eastAsia="en-US"/>
        </w:rPr>
        <w:t>Instituto Tecnológico y de Estudios Superiores de Occidente</w:t>
      </w:r>
    </w:p>
    <w:p w14:paraId="0632DEC9" w14:textId="77777777" w:rsidR="00297B95" w:rsidRPr="00297B95" w:rsidRDefault="00297B95" w:rsidP="00297B95">
      <w:pPr>
        <w:pStyle w:val="Encabezado"/>
        <w:tabs>
          <w:tab w:val="left" w:pos="708"/>
        </w:tabs>
        <w:spacing w:line="360" w:lineRule="auto"/>
        <w:jc w:val="center"/>
        <w:rPr>
          <w:rStyle w:val="FormatoPAP"/>
          <w:sz w:val="26"/>
          <w:szCs w:val="26"/>
        </w:rPr>
      </w:pPr>
      <w:r w:rsidRPr="00297B95">
        <w:rPr>
          <w:rStyle w:val="FormatoPAP"/>
          <w:sz w:val="26"/>
          <w:szCs w:val="26"/>
        </w:rPr>
        <w:t>Departamento de Electrónica, Sistemas e Informática</w:t>
      </w:r>
    </w:p>
    <w:p w14:paraId="6899877B" w14:textId="77777777" w:rsidR="00297B95" w:rsidRPr="00297B95" w:rsidRDefault="00297B95" w:rsidP="00297B95">
      <w:pPr>
        <w:pStyle w:val="Encabezado"/>
        <w:tabs>
          <w:tab w:val="left" w:pos="708"/>
        </w:tabs>
        <w:spacing w:line="360" w:lineRule="auto"/>
        <w:jc w:val="center"/>
        <w:rPr>
          <w:rStyle w:val="FormatoPAP"/>
          <w:sz w:val="26"/>
          <w:szCs w:val="26"/>
        </w:rPr>
      </w:pPr>
    </w:p>
    <w:p w14:paraId="64EF57F1" w14:textId="77777777" w:rsidR="00297B95" w:rsidRPr="00297B95" w:rsidRDefault="00297B95" w:rsidP="00297B95">
      <w:pPr>
        <w:pStyle w:val="Encabezado"/>
        <w:tabs>
          <w:tab w:val="left" w:pos="708"/>
        </w:tabs>
        <w:spacing w:line="360" w:lineRule="auto"/>
        <w:jc w:val="center"/>
        <w:rPr>
          <w:rStyle w:val="FormatoPAP"/>
          <w:sz w:val="26"/>
          <w:szCs w:val="26"/>
        </w:rPr>
      </w:pPr>
      <w:r w:rsidRPr="00297B95">
        <w:rPr>
          <w:rStyle w:val="FormatoPAP"/>
          <w:sz w:val="26"/>
          <w:szCs w:val="26"/>
        </w:rPr>
        <w:t>Desarrollo Tecnológico y Generación de Riqueza Sustentable</w:t>
      </w:r>
    </w:p>
    <w:p w14:paraId="4D0DA5B9" w14:textId="77777777" w:rsidR="00297B95" w:rsidRPr="00297B95" w:rsidRDefault="00297B95" w:rsidP="00297B95">
      <w:pPr>
        <w:pStyle w:val="Encabezado"/>
        <w:tabs>
          <w:tab w:val="left" w:pos="708"/>
        </w:tabs>
        <w:spacing w:line="360" w:lineRule="auto"/>
        <w:jc w:val="center"/>
        <w:rPr>
          <w:rStyle w:val="FormatoPAP"/>
          <w:sz w:val="26"/>
          <w:szCs w:val="26"/>
        </w:rPr>
      </w:pPr>
    </w:p>
    <w:p w14:paraId="1F9B76A3" w14:textId="77777777" w:rsidR="00C34E89" w:rsidRPr="00297B95" w:rsidRDefault="00C34E89" w:rsidP="00C34E89">
      <w:pPr>
        <w:pStyle w:val="Encabezado"/>
        <w:tabs>
          <w:tab w:val="clear" w:pos="4419"/>
          <w:tab w:val="clear" w:pos="8838"/>
          <w:tab w:val="left" w:pos="708"/>
          <w:tab w:val="center" w:pos="4252"/>
          <w:tab w:val="right" w:pos="8504"/>
        </w:tabs>
        <w:spacing w:after="200" w:line="360" w:lineRule="auto"/>
        <w:ind w:left="-567"/>
        <w:jc w:val="center"/>
        <w:rPr>
          <w:rFonts w:ascii="Arial" w:hAnsi="Arial" w:cs="Arial"/>
          <w:b/>
          <w:caps/>
          <w:sz w:val="26"/>
          <w:szCs w:val="26"/>
          <w:lang w:val="es-MX" w:eastAsia="en-US"/>
        </w:rPr>
      </w:pPr>
      <w:r w:rsidRPr="00297B95">
        <w:rPr>
          <w:rFonts w:ascii="Arial" w:hAnsi="Arial" w:cs="Arial"/>
          <w:b/>
          <w:caps/>
          <w:sz w:val="26"/>
          <w:szCs w:val="26"/>
          <w:lang w:val="es-MX" w:eastAsia="en-US"/>
        </w:rPr>
        <w:t>PROYECTO DE APLICACIÓN PROFESIONAL (PAP)</w:t>
      </w:r>
    </w:p>
    <w:p w14:paraId="2A23092F" w14:textId="77777777" w:rsidR="00C34E89" w:rsidRDefault="00C34E89" w:rsidP="00C34E89">
      <w:pPr>
        <w:pStyle w:val="Encabezado"/>
        <w:tabs>
          <w:tab w:val="left" w:pos="708"/>
        </w:tabs>
        <w:spacing w:line="360" w:lineRule="auto"/>
        <w:jc w:val="center"/>
        <w:rPr>
          <w:rFonts w:cs="Arial"/>
          <w:b/>
          <w:color w:val="4472C4" w:themeColor="accent1"/>
          <w:sz w:val="24"/>
          <w:szCs w:val="24"/>
        </w:rPr>
      </w:pPr>
      <w:r>
        <w:rPr>
          <w:noProof/>
          <w:lang w:val="en-US" w:eastAsia="en-US"/>
        </w:rPr>
        <w:drawing>
          <wp:inline distT="0" distB="0" distL="0" distR="0" wp14:anchorId="3C051275" wp14:editId="29A1E4DA">
            <wp:extent cx="2314575" cy="1930147"/>
            <wp:effectExtent l="0" t="0" r="0" b="0"/>
            <wp:docPr id="3" name="Imagen 3" descr="C:\Users\mikaetid\AppData\Local\Microsoft\Windows\INetCache\Content.Word\Logo-ITESO-Verti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kaetid\AppData\Local\Microsoft\Windows\INetCache\Content.Word\Logo-ITESO-Vertical.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323604" cy="1937676"/>
                    </a:xfrm>
                    <a:prstGeom prst="rect">
                      <a:avLst/>
                    </a:prstGeom>
                    <a:noFill/>
                    <a:ln>
                      <a:noFill/>
                    </a:ln>
                  </pic:spPr>
                </pic:pic>
              </a:graphicData>
            </a:graphic>
          </wp:inline>
        </w:drawing>
      </w:r>
    </w:p>
    <w:p w14:paraId="1D240BDF" w14:textId="77777777" w:rsidR="00297B95" w:rsidRDefault="00297B95" w:rsidP="00297B95">
      <w:pPr>
        <w:pStyle w:val="Encabezado"/>
        <w:tabs>
          <w:tab w:val="left" w:pos="708"/>
        </w:tabs>
        <w:spacing w:line="360" w:lineRule="auto"/>
        <w:jc w:val="center"/>
        <w:rPr>
          <w:rFonts w:ascii="Arial" w:hAnsi="Arial" w:cs="Arial"/>
          <w:b/>
          <w:sz w:val="24"/>
          <w:szCs w:val="24"/>
        </w:rPr>
      </w:pPr>
    </w:p>
    <w:p w14:paraId="05755973" w14:textId="77777777" w:rsidR="00297B95" w:rsidRPr="00D54400" w:rsidRDefault="00D54400" w:rsidP="00297B95">
      <w:pPr>
        <w:pStyle w:val="Encabezado"/>
        <w:tabs>
          <w:tab w:val="left" w:pos="708"/>
        </w:tabs>
        <w:spacing w:line="360" w:lineRule="auto"/>
        <w:jc w:val="center"/>
        <w:rPr>
          <w:rFonts w:ascii="Arial" w:hAnsi="Arial" w:cs="Arial"/>
          <w:b/>
          <w:color w:val="000000" w:themeColor="text1"/>
          <w:sz w:val="22"/>
        </w:rPr>
      </w:pPr>
      <w:r w:rsidRPr="00D54400">
        <w:rPr>
          <w:rFonts w:ascii="Arial" w:hAnsi="Arial" w:cs="Arial"/>
          <w:b/>
          <w:color w:val="000000" w:themeColor="text1"/>
          <w:sz w:val="22"/>
        </w:rPr>
        <w:t>4A01 PAP Programa de diseño de dispositivos, circuitos y sistemas electronicos I</w:t>
      </w:r>
    </w:p>
    <w:p w14:paraId="01F53BDD" w14:textId="77777777" w:rsidR="00297B95" w:rsidRPr="00D54400" w:rsidRDefault="00D54400" w:rsidP="00297B95">
      <w:pPr>
        <w:pStyle w:val="Encabezado"/>
        <w:tabs>
          <w:tab w:val="left" w:pos="708"/>
        </w:tabs>
        <w:spacing w:line="360" w:lineRule="auto"/>
        <w:jc w:val="center"/>
        <w:rPr>
          <w:rFonts w:ascii="Arial" w:hAnsi="Arial" w:cs="Arial"/>
          <w:color w:val="000000" w:themeColor="text1"/>
          <w:sz w:val="22"/>
        </w:rPr>
      </w:pPr>
      <w:r w:rsidRPr="00D54400">
        <w:rPr>
          <w:rFonts w:ascii="Arial" w:hAnsi="Arial" w:cs="Arial"/>
          <w:color w:val="000000" w:themeColor="text1"/>
          <w:sz w:val="22"/>
        </w:rPr>
        <w:t>Intel, Zapopan</w:t>
      </w:r>
    </w:p>
    <w:p w14:paraId="380651C5" w14:textId="77777777" w:rsidR="00297B95" w:rsidRDefault="00297B95" w:rsidP="00297B95">
      <w:pPr>
        <w:pStyle w:val="Encabezado"/>
        <w:tabs>
          <w:tab w:val="left" w:pos="708"/>
        </w:tabs>
        <w:spacing w:line="360" w:lineRule="auto"/>
        <w:jc w:val="center"/>
        <w:rPr>
          <w:rFonts w:ascii="Arial" w:hAnsi="Arial" w:cs="Arial"/>
          <w:color w:val="4472C4" w:themeColor="accent1"/>
          <w:sz w:val="22"/>
        </w:rPr>
      </w:pPr>
    </w:p>
    <w:p w14:paraId="657BCD28" w14:textId="77777777" w:rsidR="00297B95" w:rsidRDefault="00297B95" w:rsidP="00297B95">
      <w:pPr>
        <w:pStyle w:val="Encabezado"/>
        <w:tabs>
          <w:tab w:val="left" w:pos="708"/>
        </w:tabs>
        <w:spacing w:line="360" w:lineRule="auto"/>
        <w:jc w:val="center"/>
        <w:rPr>
          <w:rFonts w:ascii="Arial" w:hAnsi="Arial" w:cs="Arial"/>
          <w:color w:val="4472C4" w:themeColor="accent1"/>
          <w:sz w:val="22"/>
        </w:rPr>
      </w:pPr>
    </w:p>
    <w:p w14:paraId="597A5929" w14:textId="77777777" w:rsidR="00297B95" w:rsidRDefault="00297B95" w:rsidP="00297B95">
      <w:pPr>
        <w:pStyle w:val="Encabezado"/>
        <w:tabs>
          <w:tab w:val="left" w:pos="708"/>
        </w:tabs>
        <w:spacing w:line="360" w:lineRule="auto"/>
        <w:jc w:val="center"/>
        <w:rPr>
          <w:rFonts w:ascii="Arial" w:hAnsi="Arial" w:cs="Arial"/>
          <w:color w:val="4472C4" w:themeColor="accent1"/>
          <w:sz w:val="22"/>
        </w:rPr>
      </w:pPr>
    </w:p>
    <w:p w14:paraId="45BB6DBC" w14:textId="77777777" w:rsidR="00297B95" w:rsidRDefault="00297B95" w:rsidP="00297B95">
      <w:pPr>
        <w:pStyle w:val="Encabezado"/>
        <w:tabs>
          <w:tab w:val="left" w:pos="708"/>
        </w:tabs>
        <w:spacing w:line="360" w:lineRule="auto"/>
        <w:jc w:val="center"/>
        <w:rPr>
          <w:rFonts w:ascii="Arial" w:hAnsi="Arial" w:cs="Arial"/>
          <w:color w:val="4472C4" w:themeColor="accent1"/>
          <w:sz w:val="22"/>
        </w:rPr>
      </w:pPr>
    </w:p>
    <w:p w14:paraId="426D9818" w14:textId="77777777" w:rsidR="00297B95" w:rsidRDefault="00297B95" w:rsidP="00297B95">
      <w:pPr>
        <w:pStyle w:val="Encabezado"/>
        <w:tabs>
          <w:tab w:val="left" w:pos="708"/>
        </w:tabs>
        <w:spacing w:line="360" w:lineRule="auto"/>
        <w:jc w:val="center"/>
        <w:rPr>
          <w:rFonts w:ascii="Arial" w:hAnsi="Arial" w:cs="Arial"/>
          <w:color w:val="4472C4" w:themeColor="accent1"/>
          <w:sz w:val="22"/>
        </w:rPr>
      </w:pPr>
    </w:p>
    <w:p w14:paraId="01709F8C" w14:textId="77777777" w:rsidR="00297B95" w:rsidRPr="00297B95" w:rsidRDefault="00297B95" w:rsidP="00297B95">
      <w:pPr>
        <w:pStyle w:val="Encabezado"/>
        <w:tabs>
          <w:tab w:val="left" w:pos="708"/>
        </w:tabs>
        <w:spacing w:line="360" w:lineRule="auto"/>
        <w:jc w:val="center"/>
        <w:rPr>
          <w:rFonts w:ascii="Arial" w:hAnsi="Arial" w:cs="Arial"/>
          <w:color w:val="4472C4" w:themeColor="accent1"/>
          <w:sz w:val="22"/>
        </w:rPr>
      </w:pPr>
    </w:p>
    <w:p w14:paraId="58A574A1" w14:textId="77777777" w:rsidR="00297B95" w:rsidRPr="0083606E" w:rsidRDefault="00297B95" w:rsidP="00297B95">
      <w:pPr>
        <w:pStyle w:val="Encabezado"/>
        <w:tabs>
          <w:tab w:val="left" w:pos="708"/>
        </w:tabs>
        <w:spacing w:line="360" w:lineRule="auto"/>
        <w:jc w:val="center"/>
        <w:rPr>
          <w:rFonts w:cs="Arial"/>
          <w:color w:val="4472C4" w:themeColor="accent1"/>
          <w:sz w:val="22"/>
        </w:rPr>
      </w:pPr>
    </w:p>
    <w:p w14:paraId="5E783C39" w14:textId="77777777" w:rsidR="00297B95" w:rsidRPr="0083606E" w:rsidRDefault="00297B95" w:rsidP="00297B95">
      <w:pPr>
        <w:pStyle w:val="Encabezado"/>
        <w:tabs>
          <w:tab w:val="left" w:pos="708"/>
        </w:tabs>
        <w:spacing w:line="360" w:lineRule="auto"/>
        <w:jc w:val="center"/>
        <w:rPr>
          <w:rFonts w:cs="Arial"/>
          <w:color w:val="4472C4" w:themeColor="accent1"/>
          <w:sz w:val="22"/>
        </w:rPr>
      </w:pPr>
    </w:p>
    <w:p w14:paraId="45AB460D" w14:textId="77777777" w:rsidR="00297B95" w:rsidRPr="00297B95" w:rsidRDefault="00297B95" w:rsidP="00297B95">
      <w:pPr>
        <w:pStyle w:val="Encabezado"/>
        <w:tabs>
          <w:tab w:val="left" w:pos="708"/>
        </w:tabs>
        <w:spacing w:line="360" w:lineRule="auto"/>
        <w:jc w:val="right"/>
        <w:rPr>
          <w:rFonts w:ascii="Arial" w:hAnsi="Arial" w:cs="Arial"/>
          <w:b/>
          <w:sz w:val="24"/>
          <w:szCs w:val="24"/>
        </w:rPr>
      </w:pPr>
      <w:r w:rsidRPr="00297B95">
        <w:rPr>
          <w:rFonts w:ascii="Arial" w:hAnsi="Arial" w:cs="Arial"/>
          <w:b/>
          <w:sz w:val="24"/>
          <w:szCs w:val="24"/>
        </w:rPr>
        <w:t>PRESENTA</w:t>
      </w:r>
    </w:p>
    <w:p w14:paraId="56AB376A" w14:textId="77777777" w:rsidR="00297B95" w:rsidRPr="00D82690" w:rsidRDefault="00D82690" w:rsidP="00297B95">
      <w:pPr>
        <w:jc w:val="right"/>
        <w:rPr>
          <w:rFonts w:ascii="Arial" w:hAnsi="Arial" w:cs="Arial"/>
          <w:color w:val="000000" w:themeColor="text1"/>
        </w:rPr>
      </w:pPr>
      <w:r w:rsidRPr="00D82690">
        <w:rPr>
          <w:rFonts w:ascii="Arial" w:hAnsi="Arial" w:cs="Arial"/>
          <w:color w:val="000000" w:themeColor="text1"/>
        </w:rPr>
        <w:t>IE, Martin Roberto Linares Altamirano</w:t>
      </w:r>
    </w:p>
    <w:p w14:paraId="0179BD6C" w14:textId="77777777" w:rsidR="00297B95" w:rsidRPr="00EE2161" w:rsidRDefault="00297B95" w:rsidP="00297B95">
      <w:pPr>
        <w:spacing w:line="360" w:lineRule="auto"/>
        <w:jc w:val="right"/>
        <w:rPr>
          <w:rFonts w:ascii="Arial" w:hAnsi="Arial" w:cs="Arial"/>
          <w:color w:val="1F4E79"/>
        </w:rPr>
      </w:pPr>
      <w:r w:rsidRPr="00865D1E">
        <w:rPr>
          <w:rFonts w:ascii="Arial" w:hAnsi="Arial" w:cs="Arial"/>
        </w:rPr>
        <w:t xml:space="preserve">Profesor PAP: </w:t>
      </w:r>
      <w:r>
        <w:rPr>
          <w:rFonts w:ascii="Arial" w:hAnsi="Arial" w:cs="Arial"/>
        </w:rPr>
        <w:t>Juan Manuel Islas Espinoza</w:t>
      </w:r>
      <w:r w:rsidRPr="006750F9">
        <w:rPr>
          <w:rFonts w:ascii="Arial" w:hAnsi="Arial" w:cs="Arial"/>
        </w:rPr>
        <w:t xml:space="preserve"> </w:t>
      </w:r>
    </w:p>
    <w:p w14:paraId="36647888" w14:textId="742B27BD" w:rsidR="00297B95" w:rsidRDefault="00297B95" w:rsidP="00297B95">
      <w:pPr>
        <w:spacing w:line="360" w:lineRule="auto"/>
        <w:jc w:val="right"/>
        <w:rPr>
          <w:rFonts w:ascii="Arial" w:hAnsi="Arial" w:cs="Arial"/>
        </w:rPr>
      </w:pPr>
      <w:r w:rsidRPr="00EE2161">
        <w:rPr>
          <w:rFonts w:ascii="Arial" w:hAnsi="Arial" w:cs="Arial"/>
        </w:rPr>
        <w:t xml:space="preserve">Tlaquepaque, Jalisco, </w:t>
      </w:r>
      <w:r w:rsidR="00610FEE">
        <w:rPr>
          <w:rFonts w:ascii="Arial" w:hAnsi="Arial" w:cs="Arial"/>
        </w:rPr>
        <w:t>Julio</w:t>
      </w:r>
      <w:r w:rsidRPr="00A46DD5">
        <w:rPr>
          <w:rFonts w:ascii="Arial" w:hAnsi="Arial" w:cs="Arial"/>
        </w:rPr>
        <w:t xml:space="preserve"> de 201</w:t>
      </w:r>
      <w:r>
        <w:rPr>
          <w:rFonts w:ascii="Arial" w:hAnsi="Arial" w:cs="Arial"/>
        </w:rPr>
        <w:t>8</w:t>
      </w:r>
      <w:r w:rsidRPr="00A46DD5">
        <w:rPr>
          <w:rFonts w:ascii="Arial" w:hAnsi="Arial" w:cs="Arial"/>
        </w:rPr>
        <w:t>.</w:t>
      </w:r>
    </w:p>
    <w:p w14:paraId="4770B7E6" w14:textId="77777777" w:rsidR="003832FE" w:rsidRDefault="003832FE" w:rsidP="003832FE">
      <w:pPr>
        <w:spacing w:line="360" w:lineRule="auto"/>
        <w:jc w:val="center"/>
        <w:rPr>
          <w:rFonts w:ascii="Arial" w:hAnsi="Arial" w:cs="Arial"/>
          <w:b/>
          <w:lang w:val="es-MX" w:eastAsia="es-MX"/>
        </w:rPr>
      </w:pPr>
      <w:r>
        <w:rPr>
          <w:b/>
          <w:sz w:val="20"/>
          <w:szCs w:val="20"/>
        </w:rPr>
        <w:br w:type="page"/>
      </w:r>
      <w:r w:rsidRPr="00EE2161">
        <w:rPr>
          <w:rFonts w:ascii="Arial" w:hAnsi="Arial" w:cs="Arial"/>
          <w:b/>
          <w:lang w:val="es-MX" w:eastAsia="es-MX"/>
        </w:rPr>
        <w:lastRenderedPageBreak/>
        <w:t>ÍNDICE</w:t>
      </w:r>
    </w:p>
    <w:sdt>
      <w:sdtPr>
        <w:rPr>
          <w:rFonts w:ascii="Times New Roman" w:eastAsia="Times New Roman" w:hAnsi="Times New Roman" w:cs="Times New Roman"/>
          <w:color w:val="auto"/>
          <w:sz w:val="24"/>
          <w:szCs w:val="24"/>
          <w:lang w:val="es-ES" w:eastAsia="es-ES"/>
        </w:rPr>
        <w:id w:val="1821383922"/>
        <w:docPartObj>
          <w:docPartGallery w:val="Table of Contents"/>
          <w:docPartUnique/>
        </w:docPartObj>
      </w:sdtPr>
      <w:sdtEndPr>
        <w:rPr>
          <w:b/>
          <w:bCs/>
        </w:rPr>
      </w:sdtEndPr>
      <w:sdtContent>
        <w:p w14:paraId="57B3BE75" w14:textId="77777777" w:rsidR="00AC359F" w:rsidRDefault="00AC359F">
          <w:pPr>
            <w:pStyle w:val="TtuloTDC"/>
          </w:pPr>
          <w:r>
            <w:rPr>
              <w:lang w:val="es-ES"/>
            </w:rPr>
            <w:t>Contenido</w:t>
          </w:r>
        </w:p>
        <w:p w14:paraId="7BFDA4D7" w14:textId="77777777" w:rsidR="007A71D0" w:rsidRDefault="00AC359F">
          <w:pPr>
            <w:pStyle w:val="TDC1"/>
            <w:tabs>
              <w:tab w:val="right" w:leader="dot" w:pos="8828"/>
            </w:tabs>
            <w:rPr>
              <w:rFonts w:asciiTheme="minorHAnsi" w:eastAsiaTheme="minorEastAsia" w:hAnsiTheme="minorHAnsi" w:cstheme="minorBidi"/>
              <w:noProof/>
              <w:sz w:val="22"/>
              <w:szCs w:val="22"/>
              <w:lang w:val="en-US" w:eastAsia="en-US"/>
            </w:rPr>
          </w:pPr>
          <w:r>
            <w:fldChar w:fldCharType="begin"/>
          </w:r>
          <w:r>
            <w:instrText xml:space="preserve"> TOC \o "1-3" \h \z \u </w:instrText>
          </w:r>
          <w:r>
            <w:fldChar w:fldCharType="separate"/>
          </w:r>
          <w:hyperlink w:anchor="_Toc517688508" w:history="1">
            <w:r w:rsidR="007A71D0" w:rsidRPr="00B25E59">
              <w:rPr>
                <w:rStyle w:val="Hipervnculo"/>
                <w:noProof/>
                <w:lang w:val="es-MX" w:eastAsia="es-MX"/>
              </w:rPr>
              <w:t>REPORTE PAP</w:t>
            </w:r>
            <w:r w:rsidR="007A71D0">
              <w:rPr>
                <w:noProof/>
                <w:webHidden/>
              </w:rPr>
              <w:tab/>
            </w:r>
            <w:r w:rsidR="007A71D0">
              <w:rPr>
                <w:noProof/>
                <w:webHidden/>
              </w:rPr>
              <w:fldChar w:fldCharType="begin"/>
            </w:r>
            <w:r w:rsidR="007A71D0">
              <w:rPr>
                <w:noProof/>
                <w:webHidden/>
              </w:rPr>
              <w:instrText xml:space="preserve"> PAGEREF _Toc517688508 \h </w:instrText>
            </w:r>
            <w:r w:rsidR="007A71D0">
              <w:rPr>
                <w:noProof/>
                <w:webHidden/>
              </w:rPr>
            </w:r>
            <w:r w:rsidR="007A71D0">
              <w:rPr>
                <w:noProof/>
                <w:webHidden/>
              </w:rPr>
              <w:fldChar w:fldCharType="separate"/>
            </w:r>
            <w:r w:rsidR="007A71D0">
              <w:rPr>
                <w:noProof/>
                <w:webHidden/>
              </w:rPr>
              <w:t>2</w:t>
            </w:r>
            <w:r w:rsidR="007A71D0">
              <w:rPr>
                <w:noProof/>
                <w:webHidden/>
              </w:rPr>
              <w:fldChar w:fldCharType="end"/>
            </w:r>
          </w:hyperlink>
        </w:p>
        <w:p w14:paraId="4CA9BB39" w14:textId="77777777" w:rsidR="007A71D0" w:rsidRDefault="00301672">
          <w:pPr>
            <w:pStyle w:val="TDC2"/>
            <w:tabs>
              <w:tab w:val="right" w:leader="dot" w:pos="8828"/>
            </w:tabs>
            <w:rPr>
              <w:rFonts w:asciiTheme="minorHAnsi" w:eastAsiaTheme="minorEastAsia" w:hAnsiTheme="minorHAnsi" w:cstheme="minorBidi"/>
              <w:noProof/>
              <w:sz w:val="22"/>
              <w:szCs w:val="22"/>
              <w:lang w:val="en-US" w:eastAsia="en-US"/>
            </w:rPr>
          </w:pPr>
          <w:hyperlink w:anchor="_Toc517688509" w:history="1">
            <w:r w:rsidR="007A71D0" w:rsidRPr="00B25E59">
              <w:rPr>
                <w:rStyle w:val="Hipervnculo"/>
                <w:noProof/>
              </w:rPr>
              <w:t>Presentación Institucional de los Proyectos de Aplicación Profesional</w:t>
            </w:r>
            <w:r w:rsidR="007A71D0">
              <w:rPr>
                <w:noProof/>
                <w:webHidden/>
              </w:rPr>
              <w:tab/>
            </w:r>
            <w:r w:rsidR="007A71D0">
              <w:rPr>
                <w:noProof/>
                <w:webHidden/>
              </w:rPr>
              <w:fldChar w:fldCharType="begin"/>
            </w:r>
            <w:r w:rsidR="007A71D0">
              <w:rPr>
                <w:noProof/>
                <w:webHidden/>
              </w:rPr>
              <w:instrText xml:space="preserve"> PAGEREF _Toc517688509 \h </w:instrText>
            </w:r>
            <w:r w:rsidR="007A71D0">
              <w:rPr>
                <w:noProof/>
                <w:webHidden/>
              </w:rPr>
            </w:r>
            <w:r w:rsidR="007A71D0">
              <w:rPr>
                <w:noProof/>
                <w:webHidden/>
              </w:rPr>
              <w:fldChar w:fldCharType="separate"/>
            </w:r>
            <w:r w:rsidR="007A71D0">
              <w:rPr>
                <w:noProof/>
                <w:webHidden/>
              </w:rPr>
              <w:t>2</w:t>
            </w:r>
            <w:r w:rsidR="007A71D0">
              <w:rPr>
                <w:noProof/>
                <w:webHidden/>
              </w:rPr>
              <w:fldChar w:fldCharType="end"/>
            </w:r>
          </w:hyperlink>
        </w:p>
        <w:p w14:paraId="268061EF" w14:textId="77777777" w:rsidR="007A71D0" w:rsidRDefault="00301672">
          <w:pPr>
            <w:pStyle w:val="TDC2"/>
            <w:tabs>
              <w:tab w:val="right" w:leader="dot" w:pos="8828"/>
            </w:tabs>
            <w:rPr>
              <w:rFonts w:asciiTheme="minorHAnsi" w:eastAsiaTheme="minorEastAsia" w:hAnsiTheme="minorHAnsi" w:cstheme="minorBidi"/>
              <w:noProof/>
              <w:sz w:val="22"/>
              <w:szCs w:val="22"/>
              <w:lang w:val="en-US" w:eastAsia="en-US"/>
            </w:rPr>
          </w:pPr>
          <w:hyperlink w:anchor="_Toc517688510" w:history="1">
            <w:r w:rsidR="007A71D0" w:rsidRPr="00B25E59">
              <w:rPr>
                <w:rStyle w:val="Hipervnculo"/>
                <w:noProof/>
              </w:rPr>
              <w:t>Resumen</w:t>
            </w:r>
            <w:r w:rsidR="007A71D0">
              <w:rPr>
                <w:noProof/>
                <w:webHidden/>
              </w:rPr>
              <w:tab/>
            </w:r>
            <w:r w:rsidR="007A71D0">
              <w:rPr>
                <w:noProof/>
                <w:webHidden/>
              </w:rPr>
              <w:fldChar w:fldCharType="begin"/>
            </w:r>
            <w:r w:rsidR="007A71D0">
              <w:rPr>
                <w:noProof/>
                <w:webHidden/>
              </w:rPr>
              <w:instrText xml:space="preserve"> PAGEREF _Toc517688510 \h </w:instrText>
            </w:r>
            <w:r w:rsidR="007A71D0">
              <w:rPr>
                <w:noProof/>
                <w:webHidden/>
              </w:rPr>
            </w:r>
            <w:r w:rsidR="007A71D0">
              <w:rPr>
                <w:noProof/>
                <w:webHidden/>
              </w:rPr>
              <w:fldChar w:fldCharType="separate"/>
            </w:r>
            <w:r w:rsidR="007A71D0">
              <w:rPr>
                <w:noProof/>
                <w:webHidden/>
              </w:rPr>
              <w:t>3</w:t>
            </w:r>
            <w:r w:rsidR="007A71D0">
              <w:rPr>
                <w:noProof/>
                <w:webHidden/>
              </w:rPr>
              <w:fldChar w:fldCharType="end"/>
            </w:r>
          </w:hyperlink>
        </w:p>
        <w:p w14:paraId="2639DAB4" w14:textId="77777777" w:rsidR="007A71D0" w:rsidRDefault="00301672">
          <w:pPr>
            <w:pStyle w:val="TDC2"/>
            <w:tabs>
              <w:tab w:val="right" w:leader="dot" w:pos="8828"/>
            </w:tabs>
            <w:rPr>
              <w:rFonts w:asciiTheme="minorHAnsi" w:eastAsiaTheme="minorEastAsia" w:hAnsiTheme="minorHAnsi" w:cstheme="minorBidi"/>
              <w:noProof/>
              <w:sz w:val="22"/>
              <w:szCs w:val="22"/>
              <w:lang w:val="en-US" w:eastAsia="en-US"/>
            </w:rPr>
          </w:pPr>
          <w:hyperlink w:anchor="_Toc517688511" w:history="1">
            <w:r w:rsidR="007A71D0" w:rsidRPr="00B25E59">
              <w:rPr>
                <w:rStyle w:val="Hipervnculo"/>
                <w:noProof/>
              </w:rPr>
              <w:t>1. Introducción</w:t>
            </w:r>
            <w:r w:rsidR="007A71D0">
              <w:rPr>
                <w:noProof/>
                <w:webHidden/>
              </w:rPr>
              <w:tab/>
            </w:r>
            <w:r w:rsidR="007A71D0">
              <w:rPr>
                <w:noProof/>
                <w:webHidden/>
              </w:rPr>
              <w:fldChar w:fldCharType="begin"/>
            </w:r>
            <w:r w:rsidR="007A71D0">
              <w:rPr>
                <w:noProof/>
                <w:webHidden/>
              </w:rPr>
              <w:instrText xml:space="preserve"> PAGEREF _Toc517688511 \h </w:instrText>
            </w:r>
            <w:r w:rsidR="007A71D0">
              <w:rPr>
                <w:noProof/>
                <w:webHidden/>
              </w:rPr>
            </w:r>
            <w:r w:rsidR="007A71D0">
              <w:rPr>
                <w:noProof/>
                <w:webHidden/>
              </w:rPr>
              <w:fldChar w:fldCharType="separate"/>
            </w:r>
            <w:r w:rsidR="007A71D0">
              <w:rPr>
                <w:noProof/>
                <w:webHidden/>
              </w:rPr>
              <w:t>4</w:t>
            </w:r>
            <w:r w:rsidR="007A71D0">
              <w:rPr>
                <w:noProof/>
                <w:webHidden/>
              </w:rPr>
              <w:fldChar w:fldCharType="end"/>
            </w:r>
          </w:hyperlink>
        </w:p>
        <w:p w14:paraId="1487ECCE" w14:textId="77777777" w:rsidR="007A71D0" w:rsidRDefault="00301672">
          <w:pPr>
            <w:pStyle w:val="TDC3"/>
            <w:tabs>
              <w:tab w:val="left" w:pos="1100"/>
              <w:tab w:val="right" w:leader="dot" w:pos="8828"/>
            </w:tabs>
            <w:rPr>
              <w:rFonts w:asciiTheme="minorHAnsi" w:eastAsiaTheme="minorEastAsia" w:hAnsiTheme="minorHAnsi" w:cstheme="minorBidi"/>
              <w:noProof/>
              <w:sz w:val="22"/>
              <w:szCs w:val="22"/>
              <w:lang w:val="en-US" w:eastAsia="en-US"/>
            </w:rPr>
          </w:pPr>
          <w:hyperlink w:anchor="_Toc517688512" w:history="1">
            <w:r w:rsidR="007A71D0" w:rsidRPr="00B25E59">
              <w:rPr>
                <w:rStyle w:val="Hipervnculo"/>
                <w:noProof/>
              </w:rPr>
              <w:t>1.1.</w:t>
            </w:r>
            <w:r w:rsidR="007A71D0">
              <w:rPr>
                <w:rFonts w:asciiTheme="minorHAnsi" w:eastAsiaTheme="minorEastAsia" w:hAnsiTheme="minorHAnsi" w:cstheme="minorBidi"/>
                <w:noProof/>
                <w:sz w:val="22"/>
                <w:szCs w:val="22"/>
                <w:lang w:val="en-US" w:eastAsia="en-US"/>
              </w:rPr>
              <w:tab/>
            </w:r>
            <w:r w:rsidR="007A71D0" w:rsidRPr="00B25E59">
              <w:rPr>
                <w:rStyle w:val="Hipervnculo"/>
                <w:noProof/>
              </w:rPr>
              <w:t>Objetivos</w:t>
            </w:r>
            <w:r w:rsidR="007A71D0">
              <w:rPr>
                <w:noProof/>
                <w:webHidden/>
              </w:rPr>
              <w:tab/>
            </w:r>
            <w:r w:rsidR="007A71D0">
              <w:rPr>
                <w:noProof/>
                <w:webHidden/>
              </w:rPr>
              <w:fldChar w:fldCharType="begin"/>
            </w:r>
            <w:r w:rsidR="007A71D0">
              <w:rPr>
                <w:noProof/>
                <w:webHidden/>
              </w:rPr>
              <w:instrText xml:space="preserve"> PAGEREF _Toc517688512 \h </w:instrText>
            </w:r>
            <w:r w:rsidR="007A71D0">
              <w:rPr>
                <w:noProof/>
                <w:webHidden/>
              </w:rPr>
            </w:r>
            <w:r w:rsidR="007A71D0">
              <w:rPr>
                <w:noProof/>
                <w:webHidden/>
              </w:rPr>
              <w:fldChar w:fldCharType="separate"/>
            </w:r>
            <w:r w:rsidR="007A71D0">
              <w:rPr>
                <w:noProof/>
                <w:webHidden/>
              </w:rPr>
              <w:t>4</w:t>
            </w:r>
            <w:r w:rsidR="007A71D0">
              <w:rPr>
                <w:noProof/>
                <w:webHidden/>
              </w:rPr>
              <w:fldChar w:fldCharType="end"/>
            </w:r>
          </w:hyperlink>
        </w:p>
        <w:p w14:paraId="3D946444" w14:textId="77777777" w:rsidR="007A71D0" w:rsidRDefault="00301672">
          <w:pPr>
            <w:pStyle w:val="TDC3"/>
            <w:tabs>
              <w:tab w:val="left" w:pos="1100"/>
              <w:tab w:val="right" w:leader="dot" w:pos="8828"/>
            </w:tabs>
            <w:rPr>
              <w:rFonts w:asciiTheme="minorHAnsi" w:eastAsiaTheme="minorEastAsia" w:hAnsiTheme="minorHAnsi" w:cstheme="minorBidi"/>
              <w:noProof/>
              <w:sz w:val="22"/>
              <w:szCs w:val="22"/>
              <w:lang w:val="en-US" w:eastAsia="en-US"/>
            </w:rPr>
          </w:pPr>
          <w:hyperlink w:anchor="_Toc517688513" w:history="1">
            <w:r w:rsidR="007A71D0" w:rsidRPr="00B25E59">
              <w:rPr>
                <w:rStyle w:val="Hipervnculo"/>
                <w:noProof/>
              </w:rPr>
              <w:t>1.2.</w:t>
            </w:r>
            <w:r w:rsidR="007A71D0">
              <w:rPr>
                <w:rFonts w:asciiTheme="minorHAnsi" w:eastAsiaTheme="minorEastAsia" w:hAnsiTheme="minorHAnsi" w:cstheme="minorBidi"/>
                <w:noProof/>
                <w:sz w:val="22"/>
                <w:szCs w:val="22"/>
                <w:lang w:val="en-US" w:eastAsia="en-US"/>
              </w:rPr>
              <w:tab/>
            </w:r>
            <w:r w:rsidR="007A71D0" w:rsidRPr="00B25E59">
              <w:rPr>
                <w:rStyle w:val="Hipervnculo"/>
                <w:noProof/>
              </w:rPr>
              <w:t>Justificación</w:t>
            </w:r>
            <w:r w:rsidR="007A71D0">
              <w:rPr>
                <w:noProof/>
                <w:webHidden/>
              </w:rPr>
              <w:tab/>
            </w:r>
            <w:r w:rsidR="007A71D0">
              <w:rPr>
                <w:noProof/>
                <w:webHidden/>
              </w:rPr>
              <w:fldChar w:fldCharType="begin"/>
            </w:r>
            <w:r w:rsidR="007A71D0">
              <w:rPr>
                <w:noProof/>
                <w:webHidden/>
              </w:rPr>
              <w:instrText xml:space="preserve"> PAGEREF _Toc517688513 \h </w:instrText>
            </w:r>
            <w:r w:rsidR="007A71D0">
              <w:rPr>
                <w:noProof/>
                <w:webHidden/>
              </w:rPr>
            </w:r>
            <w:r w:rsidR="007A71D0">
              <w:rPr>
                <w:noProof/>
                <w:webHidden/>
              </w:rPr>
              <w:fldChar w:fldCharType="separate"/>
            </w:r>
            <w:r w:rsidR="007A71D0">
              <w:rPr>
                <w:noProof/>
                <w:webHidden/>
              </w:rPr>
              <w:t>4</w:t>
            </w:r>
            <w:r w:rsidR="007A71D0">
              <w:rPr>
                <w:noProof/>
                <w:webHidden/>
              </w:rPr>
              <w:fldChar w:fldCharType="end"/>
            </w:r>
          </w:hyperlink>
        </w:p>
        <w:p w14:paraId="00D75ED9" w14:textId="77777777" w:rsidR="007A71D0" w:rsidRDefault="00301672">
          <w:pPr>
            <w:pStyle w:val="TDC3"/>
            <w:tabs>
              <w:tab w:val="right" w:leader="dot" w:pos="8828"/>
            </w:tabs>
            <w:rPr>
              <w:rFonts w:asciiTheme="minorHAnsi" w:eastAsiaTheme="minorEastAsia" w:hAnsiTheme="minorHAnsi" w:cstheme="minorBidi"/>
              <w:noProof/>
              <w:sz w:val="22"/>
              <w:szCs w:val="22"/>
              <w:lang w:val="en-US" w:eastAsia="en-US"/>
            </w:rPr>
          </w:pPr>
          <w:hyperlink w:anchor="_Toc517688514" w:history="1">
            <w:r w:rsidR="007A71D0" w:rsidRPr="00B25E59">
              <w:rPr>
                <w:rStyle w:val="Hipervnculo"/>
                <w:noProof/>
              </w:rPr>
              <w:t>1.3 Antecedentes</w:t>
            </w:r>
            <w:r w:rsidR="007A71D0">
              <w:rPr>
                <w:noProof/>
                <w:webHidden/>
              </w:rPr>
              <w:tab/>
            </w:r>
            <w:r w:rsidR="007A71D0">
              <w:rPr>
                <w:noProof/>
                <w:webHidden/>
              </w:rPr>
              <w:fldChar w:fldCharType="begin"/>
            </w:r>
            <w:r w:rsidR="007A71D0">
              <w:rPr>
                <w:noProof/>
                <w:webHidden/>
              </w:rPr>
              <w:instrText xml:space="preserve"> PAGEREF _Toc517688514 \h </w:instrText>
            </w:r>
            <w:r w:rsidR="007A71D0">
              <w:rPr>
                <w:noProof/>
                <w:webHidden/>
              </w:rPr>
            </w:r>
            <w:r w:rsidR="007A71D0">
              <w:rPr>
                <w:noProof/>
                <w:webHidden/>
              </w:rPr>
              <w:fldChar w:fldCharType="separate"/>
            </w:r>
            <w:r w:rsidR="007A71D0">
              <w:rPr>
                <w:noProof/>
                <w:webHidden/>
              </w:rPr>
              <w:t>4</w:t>
            </w:r>
            <w:r w:rsidR="007A71D0">
              <w:rPr>
                <w:noProof/>
                <w:webHidden/>
              </w:rPr>
              <w:fldChar w:fldCharType="end"/>
            </w:r>
          </w:hyperlink>
        </w:p>
        <w:p w14:paraId="615E4BA6" w14:textId="77777777" w:rsidR="007A71D0" w:rsidRDefault="00301672">
          <w:pPr>
            <w:pStyle w:val="TDC3"/>
            <w:tabs>
              <w:tab w:val="right" w:leader="dot" w:pos="8828"/>
            </w:tabs>
            <w:rPr>
              <w:rFonts w:asciiTheme="minorHAnsi" w:eastAsiaTheme="minorEastAsia" w:hAnsiTheme="minorHAnsi" w:cstheme="minorBidi"/>
              <w:noProof/>
              <w:sz w:val="22"/>
              <w:szCs w:val="22"/>
              <w:lang w:val="en-US" w:eastAsia="en-US"/>
            </w:rPr>
          </w:pPr>
          <w:hyperlink w:anchor="_Toc517688515" w:history="1">
            <w:r w:rsidR="007A71D0" w:rsidRPr="00B25E59">
              <w:rPr>
                <w:rStyle w:val="Hipervnculo"/>
                <w:noProof/>
              </w:rPr>
              <w:t>1.4. Contexto</w:t>
            </w:r>
            <w:r w:rsidR="007A71D0">
              <w:rPr>
                <w:noProof/>
                <w:webHidden/>
              </w:rPr>
              <w:tab/>
            </w:r>
            <w:r w:rsidR="007A71D0">
              <w:rPr>
                <w:noProof/>
                <w:webHidden/>
              </w:rPr>
              <w:fldChar w:fldCharType="begin"/>
            </w:r>
            <w:r w:rsidR="007A71D0">
              <w:rPr>
                <w:noProof/>
                <w:webHidden/>
              </w:rPr>
              <w:instrText xml:space="preserve"> PAGEREF _Toc517688515 \h </w:instrText>
            </w:r>
            <w:r w:rsidR="007A71D0">
              <w:rPr>
                <w:noProof/>
                <w:webHidden/>
              </w:rPr>
            </w:r>
            <w:r w:rsidR="007A71D0">
              <w:rPr>
                <w:noProof/>
                <w:webHidden/>
              </w:rPr>
              <w:fldChar w:fldCharType="separate"/>
            </w:r>
            <w:r w:rsidR="007A71D0">
              <w:rPr>
                <w:noProof/>
                <w:webHidden/>
              </w:rPr>
              <w:t>5</w:t>
            </w:r>
            <w:r w:rsidR="007A71D0">
              <w:rPr>
                <w:noProof/>
                <w:webHidden/>
              </w:rPr>
              <w:fldChar w:fldCharType="end"/>
            </w:r>
          </w:hyperlink>
        </w:p>
        <w:p w14:paraId="79890E92" w14:textId="77777777" w:rsidR="007A71D0" w:rsidRDefault="00301672">
          <w:pPr>
            <w:pStyle w:val="TDC2"/>
            <w:tabs>
              <w:tab w:val="right" w:leader="dot" w:pos="8828"/>
            </w:tabs>
            <w:rPr>
              <w:rFonts w:asciiTheme="minorHAnsi" w:eastAsiaTheme="minorEastAsia" w:hAnsiTheme="minorHAnsi" w:cstheme="minorBidi"/>
              <w:noProof/>
              <w:sz w:val="22"/>
              <w:szCs w:val="22"/>
              <w:lang w:val="en-US" w:eastAsia="en-US"/>
            </w:rPr>
          </w:pPr>
          <w:hyperlink w:anchor="_Toc517688516" w:history="1">
            <w:r w:rsidR="007A71D0" w:rsidRPr="00B25E59">
              <w:rPr>
                <w:rStyle w:val="Hipervnculo"/>
                <w:noProof/>
              </w:rPr>
              <w:t>2. Desarrollo</w:t>
            </w:r>
            <w:r w:rsidR="007A71D0">
              <w:rPr>
                <w:noProof/>
                <w:webHidden/>
              </w:rPr>
              <w:tab/>
            </w:r>
            <w:r w:rsidR="007A71D0">
              <w:rPr>
                <w:noProof/>
                <w:webHidden/>
              </w:rPr>
              <w:fldChar w:fldCharType="begin"/>
            </w:r>
            <w:r w:rsidR="007A71D0">
              <w:rPr>
                <w:noProof/>
                <w:webHidden/>
              </w:rPr>
              <w:instrText xml:space="preserve"> PAGEREF _Toc517688516 \h </w:instrText>
            </w:r>
            <w:r w:rsidR="007A71D0">
              <w:rPr>
                <w:noProof/>
                <w:webHidden/>
              </w:rPr>
            </w:r>
            <w:r w:rsidR="007A71D0">
              <w:rPr>
                <w:noProof/>
                <w:webHidden/>
              </w:rPr>
              <w:fldChar w:fldCharType="separate"/>
            </w:r>
            <w:r w:rsidR="007A71D0">
              <w:rPr>
                <w:noProof/>
                <w:webHidden/>
              </w:rPr>
              <w:t>6</w:t>
            </w:r>
            <w:r w:rsidR="007A71D0">
              <w:rPr>
                <w:noProof/>
                <w:webHidden/>
              </w:rPr>
              <w:fldChar w:fldCharType="end"/>
            </w:r>
          </w:hyperlink>
        </w:p>
        <w:p w14:paraId="1A00F898" w14:textId="77777777" w:rsidR="007A71D0" w:rsidRDefault="00301672">
          <w:pPr>
            <w:pStyle w:val="TDC3"/>
            <w:tabs>
              <w:tab w:val="right" w:leader="dot" w:pos="8828"/>
            </w:tabs>
            <w:rPr>
              <w:rFonts w:asciiTheme="minorHAnsi" w:eastAsiaTheme="minorEastAsia" w:hAnsiTheme="minorHAnsi" w:cstheme="minorBidi"/>
              <w:noProof/>
              <w:sz w:val="22"/>
              <w:szCs w:val="22"/>
              <w:lang w:val="en-US" w:eastAsia="en-US"/>
            </w:rPr>
          </w:pPr>
          <w:hyperlink w:anchor="_Toc517688517" w:history="1">
            <w:r w:rsidR="007A71D0" w:rsidRPr="00B25E59">
              <w:rPr>
                <w:rStyle w:val="Hipervnculo"/>
                <w:noProof/>
              </w:rPr>
              <w:t>2.1. Sustento teórico y metodológico</w:t>
            </w:r>
            <w:r w:rsidR="007A71D0">
              <w:rPr>
                <w:noProof/>
                <w:webHidden/>
              </w:rPr>
              <w:tab/>
            </w:r>
            <w:r w:rsidR="007A71D0">
              <w:rPr>
                <w:noProof/>
                <w:webHidden/>
              </w:rPr>
              <w:fldChar w:fldCharType="begin"/>
            </w:r>
            <w:r w:rsidR="007A71D0">
              <w:rPr>
                <w:noProof/>
                <w:webHidden/>
              </w:rPr>
              <w:instrText xml:space="preserve"> PAGEREF _Toc517688517 \h </w:instrText>
            </w:r>
            <w:r w:rsidR="007A71D0">
              <w:rPr>
                <w:noProof/>
                <w:webHidden/>
              </w:rPr>
            </w:r>
            <w:r w:rsidR="007A71D0">
              <w:rPr>
                <w:noProof/>
                <w:webHidden/>
              </w:rPr>
              <w:fldChar w:fldCharType="separate"/>
            </w:r>
            <w:r w:rsidR="007A71D0">
              <w:rPr>
                <w:noProof/>
                <w:webHidden/>
              </w:rPr>
              <w:t>6</w:t>
            </w:r>
            <w:r w:rsidR="007A71D0">
              <w:rPr>
                <w:noProof/>
                <w:webHidden/>
              </w:rPr>
              <w:fldChar w:fldCharType="end"/>
            </w:r>
          </w:hyperlink>
        </w:p>
        <w:p w14:paraId="324D94F2" w14:textId="77777777" w:rsidR="007A71D0" w:rsidRDefault="00301672">
          <w:pPr>
            <w:pStyle w:val="TDC3"/>
            <w:tabs>
              <w:tab w:val="right" w:leader="dot" w:pos="8828"/>
            </w:tabs>
            <w:rPr>
              <w:rFonts w:asciiTheme="minorHAnsi" w:eastAsiaTheme="minorEastAsia" w:hAnsiTheme="minorHAnsi" w:cstheme="minorBidi"/>
              <w:noProof/>
              <w:sz w:val="22"/>
              <w:szCs w:val="22"/>
              <w:lang w:val="en-US" w:eastAsia="en-US"/>
            </w:rPr>
          </w:pPr>
          <w:hyperlink w:anchor="_Toc517688518" w:history="1">
            <w:r w:rsidR="007A71D0" w:rsidRPr="00B25E59">
              <w:rPr>
                <w:rStyle w:val="Hipervnculo"/>
                <w:noProof/>
              </w:rPr>
              <w:t>2.2. Planeación y seguimiento del proyecto</w:t>
            </w:r>
            <w:r w:rsidR="007A71D0">
              <w:rPr>
                <w:noProof/>
                <w:webHidden/>
              </w:rPr>
              <w:tab/>
            </w:r>
            <w:r w:rsidR="007A71D0">
              <w:rPr>
                <w:noProof/>
                <w:webHidden/>
              </w:rPr>
              <w:fldChar w:fldCharType="begin"/>
            </w:r>
            <w:r w:rsidR="007A71D0">
              <w:rPr>
                <w:noProof/>
                <w:webHidden/>
              </w:rPr>
              <w:instrText xml:space="preserve"> PAGEREF _Toc517688518 \h </w:instrText>
            </w:r>
            <w:r w:rsidR="007A71D0">
              <w:rPr>
                <w:noProof/>
                <w:webHidden/>
              </w:rPr>
            </w:r>
            <w:r w:rsidR="007A71D0">
              <w:rPr>
                <w:noProof/>
                <w:webHidden/>
              </w:rPr>
              <w:fldChar w:fldCharType="separate"/>
            </w:r>
            <w:r w:rsidR="007A71D0">
              <w:rPr>
                <w:noProof/>
                <w:webHidden/>
              </w:rPr>
              <w:t>6</w:t>
            </w:r>
            <w:r w:rsidR="007A71D0">
              <w:rPr>
                <w:noProof/>
                <w:webHidden/>
              </w:rPr>
              <w:fldChar w:fldCharType="end"/>
            </w:r>
          </w:hyperlink>
        </w:p>
        <w:p w14:paraId="6557C474" w14:textId="77777777" w:rsidR="007A71D0" w:rsidRDefault="00301672">
          <w:pPr>
            <w:pStyle w:val="TDC2"/>
            <w:tabs>
              <w:tab w:val="right" w:leader="dot" w:pos="8828"/>
            </w:tabs>
            <w:rPr>
              <w:rFonts w:asciiTheme="minorHAnsi" w:eastAsiaTheme="minorEastAsia" w:hAnsiTheme="minorHAnsi" w:cstheme="minorBidi"/>
              <w:noProof/>
              <w:sz w:val="22"/>
              <w:szCs w:val="22"/>
              <w:lang w:val="en-US" w:eastAsia="en-US"/>
            </w:rPr>
          </w:pPr>
          <w:hyperlink w:anchor="_Toc517688519" w:history="1">
            <w:r w:rsidR="007A71D0" w:rsidRPr="00B25E59">
              <w:rPr>
                <w:rStyle w:val="Hipervnculo"/>
                <w:noProof/>
              </w:rPr>
              <w:t>3. Resultados del trabajo profesional</w:t>
            </w:r>
            <w:r w:rsidR="007A71D0">
              <w:rPr>
                <w:noProof/>
                <w:webHidden/>
              </w:rPr>
              <w:tab/>
            </w:r>
            <w:r w:rsidR="007A71D0">
              <w:rPr>
                <w:noProof/>
                <w:webHidden/>
              </w:rPr>
              <w:fldChar w:fldCharType="begin"/>
            </w:r>
            <w:r w:rsidR="007A71D0">
              <w:rPr>
                <w:noProof/>
                <w:webHidden/>
              </w:rPr>
              <w:instrText xml:space="preserve"> PAGEREF _Toc517688519 \h </w:instrText>
            </w:r>
            <w:r w:rsidR="007A71D0">
              <w:rPr>
                <w:noProof/>
                <w:webHidden/>
              </w:rPr>
            </w:r>
            <w:r w:rsidR="007A71D0">
              <w:rPr>
                <w:noProof/>
                <w:webHidden/>
              </w:rPr>
              <w:fldChar w:fldCharType="separate"/>
            </w:r>
            <w:r w:rsidR="007A71D0">
              <w:rPr>
                <w:noProof/>
                <w:webHidden/>
              </w:rPr>
              <w:t>9</w:t>
            </w:r>
            <w:r w:rsidR="007A71D0">
              <w:rPr>
                <w:noProof/>
                <w:webHidden/>
              </w:rPr>
              <w:fldChar w:fldCharType="end"/>
            </w:r>
          </w:hyperlink>
        </w:p>
        <w:p w14:paraId="73188D59" w14:textId="77777777" w:rsidR="007A71D0" w:rsidRDefault="00301672">
          <w:pPr>
            <w:pStyle w:val="TDC3"/>
            <w:tabs>
              <w:tab w:val="right" w:leader="dot" w:pos="8828"/>
            </w:tabs>
            <w:rPr>
              <w:rFonts w:asciiTheme="minorHAnsi" w:eastAsiaTheme="minorEastAsia" w:hAnsiTheme="minorHAnsi" w:cstheme="minorBidi"/>
              <w:noProof/>
              <w:sz w:val="22"/>
              <w:szCs w:val="22"/>
              <w:lang w:val="en-US" w:eastAsia="en-US"/>
            </w:rPr>
          </w:pPr>
          <w:hyperlink w:anchor="_Toc517688520" w:history="1">
            <w:r w:rsidR="007A71D0" w:rsidRPr="00B25E59">
              <w:rPr>
                <w:rStyle w:val="Hipervnculo"/>
                <w:noProof/>
              </w:rPr>
              <w:t>3.1 Productos obtenidos</w:t>
            </w:r>
            <w:r w:rsidR="007A71D0">
              <w:rPr>
                <w:noProof/>
                <w:webHidden/>
              </w:rPr>
              <w:tab/>
            </w:r>
            <w:r w:rsidR="007A71D0">
              <w:rPr>
                <w:noProof/>
                <w:webHidden/>
              </w:rPr>
              <w:fldChar w:fldCharType="begin"/>
            </w:r>
            <w:r w:rsidR="007A71D0">
              <w:rPr>
                <w:noProof/>
                <w:webHidden/>
              </w:rPr>
              <w:instrText xml:space="preserve"> PAGEREF _Toc517688520 \h </w:instrText>
            </w:r>
            <w:r w:rsidR="007A71D0">
              <w:rPr>
                <w:noProof/>
                <w:webHidden/>
              </w:rPr>
            </w:r>
            <w:r w:rsidR="007A71D0">
              <w:rPr>
                <w:noProof/>
                <w:webHidden/>
              </w:rPr>
              <w:fldChar w:fldCharType="separate"/>
            </w:r>
            <w:r w:rsidR="007A71D0">
              <w:rPr>
                <w:noProof/>
                <w:webHidden/>
              </w:rPr>
              <w:t>9</w:t>
            </w:r>
            <w:r w:rsidR="007A71D0">
              <w:rPr>
                <w:noProof/>
                <w:webHidden/>
              </w:rPr>
              <w:fldChar w:fldCharType="end"/>
            </w:r>
          </w:hyperlink>
        </w:p>
        <w:p w14:paraId="0FF38F2A" w14:textId="77777777" w:rsidR="007A71D0" w:rsidRDefault="00301672">
          <w:pPr>
            <w:pStyle w:val="TDC3"/>
            <w:tabs>
              <w:tab w:val="right" w:leader="dot" w:pos="8828"/>
            </w:tabs>
            <w:rPr>
              <w:rFonts w:asciiTheme="minorHAnsi" w:eastAsiaTheme="minorEastAsia" w:hAnsiTheme="minorHAnsi" w:cstheme="minorBidi"/>
              <w:noProof/>
              <w:sz w:val="22"/>
              <w:szCs w:val="22"/>
              <w:lang w:val="en-US" w:eastAsia="en-US"/>
            </w:rPr>
          </w:pPr>
          <w:hyperlink w:anchor="_Toc517688521" w:history="1">
            <w:r w:rsidR="007A71D0" w:rsidRPr="00B25E59">
              <w:rPr>
                <w:rStyle w:val="Hipervnculo"/>
                <w:noProof/>
              </w:rPr>
              <w:t>3.2 Estimación del impacto</w:t>
            </w:r>
            <w:r w:rsidR="007A71D0">
              <w:rPr>
                <w:noProof/>
                <w:webHidden/>
              </w:rPr>
              <w:tab/>
            </w:r>
            <w:r w:rsidR="007A71D0">
              <w:rPr>
                <w:noProof/>
                <w:webHidden/>
              </w:rPr>
              <w:fldChar w:fldCharType="begin"/>
            </w:r>
            <w:r w:rsidR="007A71D0">
              <w:rPr>
                <w:noProof/>
                <w:webHidden/>
              </w:rPr>
              <w:instrText xml:space="preserve"> PAGEREF _Toc517688521 \h </w:instrText>
            </w:r>
            <w:r w:rsidR="007A71D0">
              <w:rPr>
                <w:noProof/>
                <w:webHidden/>
              </w:rPr>
            </w:r>
            <w:r w:rsidR="007A71D0">
              <w:rPr>
                <w:noProof/>
                <w:webHidden/>
              </w:rPr>
              <w:fldChar w:fldCharType="separate"/>
            </w:r>
            <w:r w:rsidR="007A71D0">
              <w:rPr>
                <w:noProof/>
                <w:webHidden/>
              </w:rPr>
              <w:t>9</w:t>
            </w:r>
            <w:r w:rsidR="007A71D0">
              <w:rPr>
                <w:noProof/>
                <w:webHidden/>
              </w:rPr>
              <w:fldChar w:fldCharType="end"/>
            </w:r>
          </w:hyperlink>
        </w:p>
        <w:p w14:paraId="0DC7ED3E" w14:textId="77777777" w:rsidR="007A71D0" w:rsidRDefault="00301672">
          <w:pPr>
            <w:pStyle w:val="TDC2"/>
            <w:tabs>
              <w:tab w:val="right" w:leader="dot" w:pos="8828"/>
            </w:tabs>
            <w:rPr>
              <w:rFonts w:asciiTheme="minorHAnsi" w:eastAsiaTheme="minorEastAsia" w:hAnsiTheme="minorHAnsi" w:cstheme="minorBidi"/>
              <w:noProof/>
              <w:sz w:val="22"/>
              <w:szCs w:val="22"/>
              <w:lang w:val="en-US" w:eastAsia="en-US"/>
            </w:rPr>
          </w:pPr>
          <w:hyperlink w:anchor="_Toc517688522" w:history="1">
            <w:r w:rsidR="007A71D0" w:rsidRPr="00B25E59">
              <w:rPr>
                <w:rStyle w:val="Hipervnculo"/>
                <w:noProof/>
              </w:rPr>
              <w:t>4. Reflexiones del alumno o alumnos sobre sus aprendizajes, las implicaciones éticas y los aportes sociales del proyecto</w:t>
            </w:r>
            <w:r w:rsidR="007A71D0">
              <w:rPr>
                <w:noProof/>
                <w:webHidden/>
              </w:rPr>
              <w:tab/>
            </w:r>
            <w:r w:rsidR="007A71D0">
              <w:rPr>
                <w:noProof/>
                <w:webHidden/>
              </w:rPr>
              <w:fldChar w:fldCharType="begin"/>
            </w:r>
            <w:r w:rsidR="007A71D0">
              <w:rPr>
                <w:noProof/>
                <w:webHidden/>
              </w:rPr>
              <w:instrText xml:space="preserve"> PAGEREF _Toc517688522 \h </w:instrText>
            </w:r>
            <w:r w:rsidR="007A71D0">
              <w:rPr>
                <w:noProof/>
                <w:webHidden/>
              </w:rPr>
            </w:r>
            <w:r w:rsidR="007A71D0">
              <w:rPr>
                <w:noProof/>
                <w:webHidden/>
              </w:rPr>
              <w:fldChar w:fldCharType="separate"/>
            </w:r>
            <w:r w:rsidR="007A71D0">
              <w:rPr>
                <w:noProof/>
                <w:webHidden/>
              </w:rPr>
              <w:t>10</w:t>
            </w:r>
            <w:r w:rsidR="007A71D0">
              <w:rPr>
                <w:noProof/>
                <w:webHidden/>
              </w:rPr>
              <w:fldChar w:fldCharType="end"/>
            </w:r>
          </w:hyperlink>
        </w:p>
        <w:p w14:paraId="49E512BA" w14:textId="77777777" w:rsidR="007A71D0" w:rsidRDefault="00301672">
          <w:pPr>
            <w:pStyle w:val="TDC3"/>
            <w:tabs>
              <w:tab w:val="right" w:leader="dot" w:pos="8828"/>
            </w:tabs>
            <w:rPr>
              <w:rFonts w:asciiTheme="minorHAnsi" w:eastAsiaTheme="minorEastAsia" w:hAnsiTheme="minorHAnsi" w:cstheme="minorBidi"/>
              <w:noProof/>
              <w:sz w:val="22"/>
              <w:szCs w:val="22"/>
              <w:lang w:val="en-US" w:eastAsia="en-US"/>
            </w:rPr>
          </w:pPr>
          <w:hyperlink w:anchor="_Toc517688523" w:history="1">
            <w:r w:rsidR="007A71D0" w:rsidRPr="00B25E59">
              <w:rPr>
                <w:rStyle w:val="Hipervnculo"/>
                <w:noProof/>
              </w:rPr>
              <w:t>4.1 Aprendizajes profesionales</w:t>
            </w:r>
            <w:r w:rsidR="007A71D0">
              <w:rPr>
                <w:noProof/>
                <w:webHidden/>
              </w:rPr>
              <w:tab/>
            </w:r>
            <w:r w:rsidR="007A71D0">
              <w:rPr>
                <w:noProof/>
                <w:webHidden/>
              </w:rPr>
              <w:fldChar w:fldCharType="begin"/>
            </w:r>
            <w:r w:rsidR="007A71D0">
              <w:rPr>
                <w:noProof/>
                <w:webHidden/>
              </w:rPr>
              <w:instrText xml:space="preserve"> PAGEREF _Toc517688523 \h </w:instrText>
            </w:r>
            <w:r w:rsidR="007A71D0">
              <w:rPr>
                <w:noProof/>
                <w:webHidden/>
              </w:rPr>
            </w:r>
            <w:r w:rsidR="007A71D0">
              <w:rPr>
                <w:noProof/>
                <w:webHidden/>
              </w:rPr>
              <w:fldChar w:fldCharType="separate"/>
            </w:r>
            <w:r w:rsidR="007A71D0">
              <w:rPr>
                <w:noProof/>
                <w:webHidden/>
              </w:rPr>
              <w:t>10</w:t>
            </w:r>
            <w:r w:rsidR="007A71D0">
              <w:rPr>
                <w:noProof/>
                <w:webHidden/>
              </w:rPr>
              <w:fldChar w:fldCharType="end"/>
            </w:r>
          </w:hyperlink>
        </w:p>
        <w:p w14:paraId="740C540A" w14:textId="77777777" w:rsidR="007A71D0" w:rsidRDefault="00301672">
          <w:pPr>
            <w:pStyle w:val="TDC3"/>
            <w:tabs>
              <w:tab w:val="right" w:leader="dot" w:pos="8828"/>
            </w:tabs>
            <w:rPr>
              <w:rFonts w:asciiTheme="minorHAnsi" w:eastAsiaTheme="minorEastAsia" w:hAnsiTheme="minorHAnsi" w:cstheme="minorBidi"/>
              <w:noProof/>
              <w:sz w:val="22"/>
              <w:szCs w:val="22"/>
              <w:lang w:val="en-US" w:eastAsia="en-US"/>
            </w:rPr>
          </w:pPr>
          <w:hyperlink w:anchor="_Toc517688524" w:history="1">
            <w:r w:rsidR="007A71D0" w:rsidRPr="00B25E59">
              <w:rPr>
                <w:rStyle w:val="Hipervnculo"/>
                <w:noProof/>
              </w:rPr>
              <w:t>4.2 Aprendizajes sociales</w:t>
            </w:r>
            <w:r w:rsidR="007A71D0">
              <w:rPr>
                <w:noProof/>
                <w:webHidden/>
              </w:rPr>
              <w:tab/>
            </w:r>
            <w:r w:rsidR="007A71D0">
              <w:rPr>
                <w:noProof/>
                <w:webHidden/>
              </w:rPr>
              <w:fldChar w:fldCharType="begin"/>
            </w:r>
            <w:r w:rsidR="007A71D0">
              <w:rPr>
                <w:noProof/>
                <w:webHidden/>
              </w:rPr>
              <w:instrText xml:space="preserve"> PAGEREF _Toc517688524 \h </w:instrText>
            </w:r>
            <w:r w:rsidR="007A71D0">
              <w:rPr>
                <w:noProof/>
                <w:webHidden/>
              </w:rPr>
            </w:r>
            <w:r w:rsidR="007A71D0">
              <w:rPr>
                <w:noProof/>
                <w:webHidden/>
              </w:rPr>
              <w:fldChar w:fldCharType="separate"/>
            </w:r>
            <w:r w:rsidR="007A71D0">
              <w:rPr>
                <w:noProof/>
                <w:webHidden/>
              </w:rPr>
              <w:t>10</w:t>
            </w:r>
            <w:r w:rsidR="007A71D0">
              <w:rPr>
                <w:noProof/>
                <w:webHidden/>
              </w:rPr>
              <w:fldChar w:fldCharType="end"/>
            </w:r>
          </w:hyperlink>
        </w:p>
        <w:p w14:paraId="1801081C" w14:textId="77777777" w:rsidR="007A71D0" w:rsidRDefault="00301672">
          <w:pPr>
            <w:pStyle w:val="TDC3"/>
            <w:tabs>
              <w:tab w:val="right" w:leader="dot" w:pos="8828"/>
            </w:tabs>
            <w:rPr>
              <w:rFonts w:asciiTheme="minorHAnsi" w:eastAsiaTheme="minorEastAsia" w:hAnsiTheme="minorHAnsi" w:cstheme="minorBidi"/>
              <w:noProof/>
              <w:sz w:val="22"/>
              <w:szCs w:val="22"/>
              <w:lang w:val="en-US" w:eastAsia="en-US"/>
            </w:rPr>
          </w:pPr>
          <w:hyperlink w:anchor="_Toc517688525" w:history="1">
            <w:r w:rsidR="007A71D0" w:rsidRPr="00B25E59">
              <w:rPr>
                <w:rStyle w:val="Hipervnculo"/>
                <w:noProof/>
              </w:rPr>
              <w:t>4.3 Aprendizajes éticos</w:t>
            </w:r>
            <w:r w:rsidR="007A71D0">
              <w:rPr>
                <w:noProof/>
                <w:webHidden/>
              </w:rPr>
              <w:tab/>
            </w:r>
            <w:r w:rsidR="007A71D0">
              <w:rPr>
                <w:noProof/>
                <w:webHidden/>
              </w:rPr>
              <w:fldChar w:fldCharType="begin"/>
            </w:r>
            <w:r w:rsidR="007A71D0">
              <w:rPr>
                <w:noProof/>
                <w:webHidden/>
              </w:rPr>
              <w:instrText xml:space="preserve"> PAGEREF _Toc517688525 \h </w:instrText>
            </w:r>
            <w:r w:rsidR="007A71D0">
              <w:rPr>
                <w:noProof/>
                <w:webHidden/>
              </w:rPr>
            </w:r>
            <w:r w:rsidR="007A71D0">
              <w:rPr>
                <w:noProof/>
                <w:webHidden/>
              </w:rPr>
              <w:fldChar w:fldCharType="separate"/>
            </w:r>
            <w:r w:rsidR="007A71D0">
              <w:rPr>
                <w:noProof/>
                <w:webHidden/>
              </w:rPr>
              <w:t>10</w:t>
            </w:r>
            <w:r w:rsidR="007A71D0">
              <w:rPr>
                <w:noProof/>
                <w:webHidden/>
              </w:rPr>
              <w:fldChar w:fldCharType="end"/>
            </w:r>
          </w:hyperlink>
        </w:p>
        <w:p w14:paraId="7AA0D30A" w14:textId="77777777" w:rsidR="007A71D0" w:rsidRDefault="00301672">
          <w:pPr>
            <w:pStyle w:val="TDC3"/>
            <w:tabs>
              <w:tab w:val="right" w:leader="dot" w:pos="8828"/>
            </w:tabs>
            <w:rPr>
              <w:rFonts w:asciiTheme="minorHAnsi" w:eastAsiaTheme="minorEastAsia" w:hAnsiTheme="minorHAnsi" w:cstheme="minorBidi"/>
              <w:noProof/>
              <w:sz w:val="22"/>
              <w:szCs w:val="22"/>
              <w:lang w:val="en-US" w:eastAsia="en-US"/>
            </w:rPr>
          </w:pPr>
          <w:hyperlink w:anchor="_Toc517688526" w:history="1">
            <w:r w:rsidR="007A71D0" w:rsidRPr="00B25E59">
              <w:rPr>
                <w:rStyle w:val="Hipervnculo"/>
                <w:noProof/>
              </w:rPr>
              <w:t>4.4 Aprendizajes en lo personal</w:t>
            </w:r>
            <w:r w:rsidR="007A71D0">
              <w:rPr>
                <w:noProof/>
                <w:webHidden/>
              </w:rPr>
              <w:tab/>
            </w:r>
            <w:r w:rsidR="007A71D0">
              <w:rPr>
                <w:noProof/>
                <w:webHidden/>
              </w:rPr>
              <w:fldChar w:fldCharType="begin"/>
            </w:r>
            <w:r w:rsidR="007A71D0">
              <w:rPr>
                <w:noProof/>
                <w:webHidden/>
              </w:rPr>
              <w:instrText xml:space="preserve"> PAGEREF _Toc517688526 \h </w:instrText>
            </w:r>
            <w:r w:rsidR="007A71D0">
              <w:rPr>
                <w:noProof/>
                <w:webHidden/>
              </w:rPr>
            </w:r>
            <w:r w:rsidR="007A71D0">
              <w:rPr>
                <w:noProof/>
                <w:webHidden/>
              </w:rPr>
              <w:fldChar w:fldCharType="separate"/>
            </w:r>
            <w:r w:rsidR="007A71D0">
              <w:rPr>
                <w:noProof/>
                <w:webHidden/>
              </w:rPr>
              <w:t>10</w:t>
            </w:r>
            <w:r w:rsidR="007A71D0">
              <w:rPr>
                <w:noProof/>
                <w:webHidden/>
              </w:rPr>
              <w:fldChar w:fldCharType="end"/>
            </w:r>
          </w:hyperlink>
        </w:p>
        <w:p w14:paraId="06CD21AB" w14:textId="77777777" w:rsidR="007A71D0" w:rsidRDefault="00301672">
          <w:pPr>
            <w:pStyle w:val="TDC2"/>
            <w:tabs>
              <w:tab w:val="right" w:leader="dot" w:pos="8828"/>
            </w:tabs>
            <w:rPr>
              <w:rFonts w:asciiTheme="minorHAnsi" w:eastAsiaTheme="minorEastAsia" w:hAnsiTheme="minorHAnsi" w:cstheme="minorBidi"/>
              <w:noProof/>
              <w:sz w:val="22"/>
              <w:szCs w:val="22"/>
              <w:lang w:val="en-US" w:eastAsia="en-US"/>
            </w:rPr>
          </w:pPr>
          <w:hyperlink w:anchor="_Toc517688527" w:history="1">
            <w:r w:rsidR="007A71D0" w:rsidRPr="00B25E59">
              <w:rPr>
                <w:rStyle w:val="Hipervnculo"/>
                <w:noProof/>
              </w:rPr>
              <w:t>4.5 Desarrollo Profesional</w:t>
            </w:r>
            <w:r w:rsidR="007A71D0">
              <w:rPr>
                <w:noProof/>
                <w:webHidden/>
              </w:rPr>
              <w:tab/>
            </w:r>
            <w:r w:rsidR="007A71D0">
              <w:rPr>
                <w:noProof/>
                <w:webHidden/>
              </w:rPr>
              <w:fldChar w:fldCharType="begin"/>
            </w:r>
            <w:r w:rsidR="007A71D0">
              <w:rPr>
                <w:noProof/>
                <w:webHidden/>
              </w:rPr>
              <w:instrText xml:space="preserve"> PAGEREF _Toc517688527 \h </w:instrText>
            </w:r>
            <w:r w:rsidR="007A71D0">
              <w:rPr>
                <w:noProof/>
                <w:webHidden/>
              </w:rPr>
            </w:r>
            <w:r w:rsidR="007A71D0">
              <w:rPr>
                <w:noProof/>
                <w:webHidden/>
              </w:rPr>
              <w:fldChar w:fldCharType="separate"/>
            </w:r>
            <w:r w:rsidR="007A71D0">
              <w:rPr>
                <w:noProof/>
                <w:webHidden/>
              </w:rPr>
              <w:t>11</w:t>
            </w:r>
            <w:r w:rsidR="007A71D0">
              <w:rPr>
                <w:noProof/>
                <w:webHidden/>
              </w:rPr>
              <w:fldChar w:fldCharType="end"/>
            </w:r>
          </w:hyperlink>
        </w:p>
        <w:p w14:paraId="06915A7E" w14:textId="77777777" w:rsidR="007A71D0" w:rsidRDefault="00301672">
          <w:pPr>
            <w:pStyle w:val="TDC2"/>
            <w:tabs>
              <w:tab w:val="right" w:leader="dot" w:pos="8828"/>
            </w:tabs>
            <w:rPr>
              <w:rFonts w:asciiTheme="minorHAnsi" w:eastAsiaTheme="minorEastAsia" w:hAnsiTheme="minorHAnsi" w:cstheme="minorBidi"/>
              <w:noProof/>
              <w:sz w:val="22"/>
              <w:szCs w:val="22"/>
              <w:lang w:val="en-US" w:eastAsia="en-US"/>
            </w:rPr>
          </w:pPr>
          <w:hyperlink w:anchor="_Toc517688528" w:history="1">
            <w:r w:rsidR="007A71D0" w:rsidRPr="00B25E59">
              <w:rPr>
                <w:rStyle w:val="Hipervnculo"/>
                <w:noProof/>
              </w:rPr>
              <w:t>5. Conclusiones</w:t>
            </w:r>
            <w:r w:rsidR="007A71D0">
              <w:rPr>
                <w:noProof/>
                <w:webHidden/>
              </w:rPr>
              <w:tab/>
            </w:r>
            <w:r w:rsidR="007A71D0">
              <w:rPr>
                <w:noProof/>
                <w:webHidden/>
              </w:rPr>
              <w:fldChar w:fldCharType="begin"/>
            </w:r>
            <w:r w:rsidR="007A71D0">
              <w:rPr>
                <w:noProof/>
                <w:webHidden/>
              </w:rPr>
              <w:instrText xml:space="preserve"> PAGEREF _Toc517688528 \h </w:instrText>
            </w:r>
            <w:r w:rsidR="007A71D0">
              <w:rPr>
                <w:noProof/>
                <w:webHidden/>
              </w:rPr>
            </w:r>
            <w:r w:rsidR="007A71D0">
              <w:rPr>
                <w:noProof/>
                <w:webHidden/>
              </w:rPr>
              <w:fldChar w:fldCharType="separate"/>
            </w:r>
            <w:r w:rsidR="007A71D0">
              <w:rPr>
                <w:noProof/>
                <w:webHidden/>
              </w:rPr>
              <w:t>12</w:t>
            </w:r>
            <w:r w:rsidR="007A71D0">
              <w:rPr>
                <w:noProof/>
                <w:webHidden/>
              </w:rPr>
              <w:fldChar w:fldCharType="end"/>
            </w:r>
          </w:hyperlink>
        </w:p>
        <w:p w14:paraId="554FDD0D" w14:textId="77777777" w:rsidR="00AC359F" w:rsidRDefault="00AC359F">
          <w:r>
            <w:rPr>
              <w:b/>
              <w:bCs/>
            </w:rPr>
            <w:fldChar w:fldCharType="end"/>
          </w:r>
        </w:p>
      </w:sdtContent>
    </w:sdt>
    <w:p w14:paraId="73E0133C" w14:textId="77777777" w:rsidR="003832FE" w:rsidRDefault="003832FE" w:rsidP="003832FE">
      <w:pPr>
        <w:spacing w:line="360" w:lineRule="auto"/>
        <w:rPr>
          <w:rFonts w:ascii="Arial" w:hAnsi="Arial" w:cs="Arial"/>
          <w:b/>
          <w:lang w:val="es-MX" w:eastAsia="es-MX"/>
        </w:rPr>
      </w:pPr>
    </w:p>
    <w:p w14:paraId="005975CE" w14:textId="1FAAC3E4" w:rsidR="003832FE" w:rsidRPr="00382D16" w:rsidRDefault="003832FE" w:rsidP="00382D16">
      <w:pPr>
        <w:spacing w:line="360" w:lineRule="auto"/>
        <w:rPr>
          <w:rFonts w:ascii="Calibri" w:hAnsi="Calibri" w:cs="Calibri"/>
          <w:bCs/>
          <w:i/>
          <w:color w:val="FF0000"/>
          <w:u w:val="single"/>
        </w:rPr>
      </w:pPr>
      <w:r w:rsidRPr="00993ADB">
        <w:rPr>
          <w:rFonts w:asciiTheme="majorHAnsi" w:eastAsiaTheme="majorEastAsia" w:hAnsiTheme="majorHAnsi" w:cstheme="majorBidi"/>
          <w:color w:val="2F5496" w:themeColor="accent1" w:themeShade="BF"/>
          <w:sz w:val="32"/>
          <w:szCs w:val="32"/>
          <w:lang w:val="es-MX" w:eastAsia="es-MX"/>
        </w:rPr>
        <w:br w:type="page"/>
      </w:r>
    </w:p>
    <w:p w14:paraId="0308FD83" w14:textId="77777777" w:rsidR="003832FE" w:rsidRPr="007D566D" w:rsidRDefault="003832FE" w:rsidP="003832FE">
      <w:pPr>
        <w:pStyle w:val="Ttulo1"/>
        <w:rPr>
          <w:color w:val="auto"/>
          <w:lang w:val="es-MX" w:eastAsia="es-MX"/>
        </w:rPr>
      </w:pPr>
      <w:bookmarkStart w:id="0" w:name="_Toc517688508"/>
      <w:r w:rsidRPr="007D566D">
        <w:rPr>
          <w:color w:val="auto"/>
          <w:lang w:val="es-MX" w:eastAsia="es-MX"/>
        </w:rPr>
        <w:t>REPORTE PAP</w:t>
      </w:r>
      <w:bookmarkEnd w:id="0"/>
      <w:r w:rsidRPr="007D566D">
        <w:rPr>
          <w:color w:val="auto"/>
          <w:lang w:val="es-MX" w:eastAsia="es-MX"/>
        </w:rPr>
        <w:t xml:space="preserve"> </w:t>
      </w:r>
    </w:p>
    <w:p w14:paraId="0AF23B60" w14:textId="77777777" w:rsidR="003832FE" w:rsidRPr="00F02890" w:rsidRDefault="003832FE" w:rsidP="003832FE">
      <w:pPr>
        <w:spacing w:line="360" w:lineRule="auto"/>
        <w:jc w:val="center"/>
        <w:rPr>
          <w:rFonts w:asciiTheme="minorHAnsi" w:hAnsiTheme="minorHAnsi" w:cs="Arial"/>
          <w:b/>
          <w:lang w:val="es-MX" w:eastAsia="es-MX"/>
        </w:rPr>
      </w:pPr>
    </w:p>
    <w:p w14:paraId="09DC76E2" w14:textId="77777777" w:rsidR="003832FE" w:rsidRPr="00A10ECB" w:rsidRDefault="003832FE" w:rsidP="003832FE">
      <w:pPr>
        <w:pStyle w:val="Ttulo2"/>
        <w:rPr>
          <w:color w:val="auto"/>
          <w:lang w:val="es-MX" w:eastAsia="es-MX"/>
        </w:rPr>
      </w:pPr>
      <w:bookmarkStart w:id="1" w:name="_Toc517688509"/>
      <w:r w:rsidRPr="00A10ECB">
        <w:rPr>
          <w:color w:val="auto"/>
        </w:rPr>
        <w:t>Presentación Institucional de los Proyectos de Aplicación Profesional</w:t>
      </w:r>
      <w:bookmarkEnd w:id="1"/>
      <w:r w:rsidRPr="00A10ECB">
        <w:rPr>
          <w:color w:val="auto"/>
          <w:lang w:val="es-MX" w:eastAsia="es-MX"/>
        </w:rPr>
        <w:t xml:space="preserve"> </w:t>
      </w:r>
    </w:p>
    <w:p w14:paraId="69C96559" w14:textId="77777777" w:rsidR="003832FE" w:rsidRPr="00F02890" w:rsidRDefault="003832FE" w:rsidP="003832FE">
      <w:pPr>
        <w:rPr>
          <w:rFonts w:asciiTheme="minorHAnsi" w:hAnsiTheme="minorHAnsi"/>
          <w:lang w:val="es-MX" w:eastAsia="es-MX"/>
        </w:rPr>
      </w:pPr>
    </w:p>
    <w:p w14:paraId="733DF5F6" w14:textId="77777777" w:rsidR="003832FE" w:rsidRPr="00F02890" w:rsidRDefault="003832FE" w:rsidP="003832FE">
      <w:pPr>
        <w:spacing w:after="100" w:afterAutospacing="1" w:line="360" w:lineRule="auto"/>
        <w:jc w:val="both"/>
        <w:rPr>
          <w:rFonts w:asciiTheme="minorHAnsi" w:hAnsiTheme="minorHAnsi" w:cs="Arial"/>
          <w:i/>
        </w:rPr>
      </w:pPr>
      <w:r w:rsidRPr="00F02890">
        <w:rPr>
          <w:rFonts w:asciiTheme="minorHAnsi" w:hAnsiTheme="minorHAnsi" w:cs="Arial"/>
          <w:i/>
        </w:rPr>
        <w:t>Los Proyectos de Aplicación Profesional (PAP) son una modalidad educativa del ITESO en la que el estudiante aplica sus saberes y competencias socio-profesionales para el desarrollo de un proyecto que plantea soluciones a problemas de entornos reales. Su espíritu está dirigido para que el estudiante ejerza su profesión mediante una perspectiva ética y socialmente responsable.</w:t>
      </w:r>
    </w:p>
    <w:p w14:paraId="2B11D5E1" w14:textId="77777777" w:rsidR="003832FE" w:rsidRPr="00F02890" w:rsidRDefault="003832FE" w:rsidP="003832FE">
      <w:pPr>
        <w:spacing w:after="100" w:afterAutospacing="1" w:line="360" w:lineRule="auto"/>
        <w:jc w:val="both"/>
        <w:rPr>
          <w:rFonts w:asciiTheme="minorHAnsi" w:hAnsiTheme="minorHAnsi" w:cs="Arial"/>
          <w:i/>
        </w:rPr>
      </w:pPr>
      <w:r w:rsidRPr="00F02890">
        <w:rPr>
          <w:rFonts w:asciiTheme="minorHAnsi" w:hAnsiTheme="minorHAnsi" w:cs="Arial"/>
          <w:i/>
        </w:rPr>
        <w:t>A través de las actividades realizadas en el PAP, se acreditan el servicio social y la opción terminal. Así, en este reporte se documentan las actividades que tuvieron lugar durante el desarrollo del proyecto, sus incidencias en el entorno, y las reflexiones y aprendizajes profesionales que el estudiante desarrolló en el transcurso de su labor.</w:t>
      </w:r>
    </w:p>
    <w:p w14:paraId="6646E7C9" w14:textId="77777777" w:rsidR="003832FE" w:rsidRDefault="003832FE" w:rsidP="003832FE">
      <w:pPr>
        <w:spacing w:after="100" w:afterAutospacing="1" w:line="360" w:lineRule="auto"/>
        <w:jc w:val="both"/>
        <w:rPr>
          <w:rFonts w:asciiTheme="majorHAnsi" w:eastAsiaTheme="majorEastAsia" w:hAnsiTheme="majorHAnsi" w:cstheme="majorBidi"/>
          <w:color w:val="2F5496" w:themeColor="accent1" w:themeShade="BF"/>
          <w:sz w:val="26"/>
          <w:szCs w:val="26"/>
        </w:rPr>
      </w:pPr>
      <w:r>
        <w:br w:type="page"/>
      </w:r>
    </w:p>
    <w:p w14:paraId="5D70B6D2" w14:textId="77777777" w:rsidR="003832FE" w:rsidRPr="00A10ECB" w:rsidRDefault="003832FE" w:rsidP="003832FE">
      <w:pPr>
        <w:pStyle w:val="Ttulo2"/>
        <w:rPr>
          <w:color w:val="auto"/>
        </w:rPr>
      </w:pPr>
      <w:bookmarkStart w:id="2" w:name="_Toc517688510"/>
      <w:r w:rsidRPr="00A10ECB">
        <w:rPr>
          <w:color w:val="auto"/>
        </w:rPr>
        <w:t>Resumen</w:t>
      </w:r>
      <w:bookmarkEnd w:id="2"/>
    </w:p>
    <w:p w14:paraId="48227B4B" w14:textId="77777777" w:rsidR="003832FE" w:rsidRPr="00F02890" w:rsidRDefault="003832FE" w:rsidP="003832FE">
      <w:pPr>
        <w:rPr>
          <w:rFonts w:asciiTheme="minorHAnsi" w:hAnsiTheme="minorHAnsi"/>
        </w:rPr>
      </w:pPr>
    </w:p>
    <w:p w14:paraId="6C294165" w14:textId="54C7DA49" w:rsidR="00380870" w:rsidRDefault="00380870" w:rsidP="007A71D0">
      <w:pPr>
        <w:spacing w:after="160" w:line="259" w:lineRule="auto"/>
        <w:jc w:val="both"/>
        <w:rPr>
          <w:rFonts w:ascii="Calibri" w:hAnsi="Calibri" w:cs="Calibri"/>
          <w:szCs w:val="20"/>
        </w:rPr>
      </w:pPr>
      <w:r>
        <w:rPr>
          <w:rFonts w:ascii="Calibri" w:hAnsi="Calibri" w:cs="Calibri"/>
          <w:szCs w:val="20"/>
        </w:rPr>
        <w:t xml:space="preserve">Este documento es el seguimiento de un proyecto profesional enfocado a la estancia del alumno en una empresa de tecnología. </w:t>
      </w:r>
      <w:r w:rsidR="007A71D0">
        <w:rPr>
          <w:rFonts w:ascii="Calibri" w:hAnsi="Calibri" w:cs="Calibri"/>
          <w:szCs w:val="20"/>
        </w:rPr>
        <w:t xml:space="preserve">Comenzando desde cual es el objetivo de la estancia y los motivos por los cuales fue elegida la empresa huésped. </w:t>
      </w:r>
    </w:p>
    <w:p w14:paraId="120E15EA" w14:textId="72AAC156" w:rsidR="007A71D0" w:rsidRDefault="007A71D0" w:rsidP="007A71D0">
      <w:pPr>
        <w:spacing w:after="160" w:line="259" w:lineRule="auto"/>
        <w:jc w:val="both"/>
        <w:rPr>
          <w:rFonts w:ascii="Calibri" w:hAnsi="Calibri" w:cs="Calibri"/>
          <w:szCs w:val="20"/>
        </w:rPr>
      </w:pPr>
      <w:r>
        <w:rPr>
          <w:rFonts w:ascii="Calibri" w:hAnsi="Calibri" w:cs="Calibri"/>
          <w:szCs w:val="20"/>
        </w:rPr>
        <w:t xml:space="preserve">De manera breve se explica cuál es el alcance esperado en la realización del proyecto durante la estancia en la empresa, los entregables para el mismo, así como los criterios de éxito para cada entregable. </w:t>
      </w:r>
    </w:p>
    <w:p w14:paraId="1BC7FBCD" w14:textId="061620EC" w:rsidR="007A71D0" w:rsidRPr="00380870" w:rsidRDefault="007A71D0" w:rsidP="007A71D0">
      <w:pPr>
        <w:spacing w:after="160" w:line="259" w:lineRule="auto"/>
        <w:jc w:val="both"/>
        <w:rPr>
          <w:rFonts w:ascii="Calibri" w:hAnsi="Calibri" w:cs="Calibri"/>
          <w:szCs w:val="20"/>
        </w:rPr>
      </w:pPr>
      <w:r>
        <w:rPr>
          <w:rFonts w:ascii="Calibri" w:hAnsi="Calibri" w:cs="Calibri"/>
          <w:szCs w:val="20"/>
        </w:rPr>
        <w:t xml:space="preserve">Finalmente se hace mención de dichos entregables, la satisfacción con el resultado final y una reflexión personal sobre los aprendizajes que fueron adquiridos a lo largo del desarrollo del proyecto y se hacen conclusiones sobre esta primera experiencia profesional reflejando lo que se esperaba al inicio del proyecto, lo que se fue aprendiendo y lo que se espera. </w:t>
      </w:r>
    </w:p>
    <w:p w14:paraId="0910E29C" w14:textId="77777777" w:rsidR="003832FE" w:rsidRPr="00A10ECB" w:rsidRDefault="003832FE" w:rsidP="003832FE">
      <w:pPr>
        <w:spacing w:line="360" w:lineRule="auto"/>
        <w:rPr>
          <w:rFonts w:asciiTheme="minorHAnsi" w:hAnsiTheme="minorHAnsi" w:cs="Arial"/>
          <w:b/>
          <w:lang w:eastAsia="es-MX"/>
        </w:rPr>
      </w:pPr>
    </w:p>
    <w:p w14:paraId="67D23A5C" w14:textId="77777777" w:rsidR="003832FE" w:rsidRDefault="003832FE" w:rsidP="003832FE">
      <w:pPr>
        <w:spacing w:after="100" w:afterAutospacing="1" w:line="360" w:lineRule="auto"/>
        <w:jc w:val="both"/>
        <w:rPr>
          <w:rFonts w:asciiTheme="majorHAnsi" w:eastAsiaTheme="majorEastAsia" w:hAnsiTheme="majorHAnsi" w:cstheme="majorBidi"/>
          <w:color w:val="2F5496" w:themeColor="accent1" w:themeShade="BF"/>
          <w:sz w:val="26"/>
          <w:szCs w:val="26"/>
        </w:rPr>
      </w:pPr>
      <w:r>
        <w:br w:type="page"/>
      </w:r>
    </w:p>
    <w:p w14:paraId="0715C466" w14:textId="77777777" w:rsidR="003832FE" w:rsidRPr="00A10ECB" w:rsidRDefault="003832FE" w:rsidP="003832FE">
      <w:pPr>
        <w:pStyle w:val="Ttulo2"/>
        <w:rPr>
          <w:color w:val="auto"/>
        </w:rPr>
      </w:pPr>
      <w:bookmarkStart w:id="3" w:name="_Toc517688511"/>
      <w:r w:rsidRPr="00A10ECB">
        <w:rPr>
          <w:color w:val="auto"/>
        </w:rPr>
        <w:t>1. Introducción</w:t>
      </w:r>
      <w:bookmarkEnd w:id="3"/>
    </w:p>
    <w:p w14:paraId="691C42E3" w14:textId="77777777" w:rsidR="003832FE" w:rsidRPr="00F02890" w:rsidRDefault="003832FE" w:rsidP="003832FE">
      <w:pPr>
        <w:rPr>
          <w:rFonts w:asciiTheme="minorHAnsi" w:hAnsiTheme="minorHAnsi"/>
        </w:rPr>
      </w:pPr>
    </w:p>
    <w:p w14:paraId="7C3EE364" w14:textId="77777777" w:rsidR="003832FE" w:rsidRDefault="003832FE" w:rsidP="003832FE">
      <w:pPr>
        <w:pStyle w:val="Ttulo3"/>
        <w:numPr>
          <w:ilvl w:val="1"/>
          <w:numId w:val="4"/>
        </w:numPr>
        <w:rPr>
          <w:color w:val="auto"/>
        </w:rPr>
      </w:pPr>
      <w:bookmarkStart w:id="4" w:name="_Toc517688512"/>
      <w:r w:rsidRPr="00A10ECB">
        <w:rPr>
          <w:color w:val="auto"/>
        </w:rPr>
        <w:t>Objetivos</w:t>
      </w:r>
      <w:bookmarkEnd w:id="4"/>
    </w:p>
    <w:p w14:paraId="13A666DF" w14:textId="77777777" w:rsidR="003832FE" w:rsidRPr="003832FE" w:rsidRDefault="003832FE" w:rsidP="003832FE"/>
    <w:p w14:paraId="71C53015" w14:textId="77777777" w:rsidR="00D82690" w:rsidRPr="00DD50C3" w:rsidRDefault="003626E9" w:rsidP="005B4F5B">
      <w:pPr>
        <w:jc w:val="both"/>
        <w:rPr>
          <w:rFonts w:ascii="Calibri" w:hAnsi="Calibri" w:cs="Calibri"/>
          <w:color w:val="000000" w:themeColor="text1"/>
          <w:szCs w:val="20"/>
        </w:rPr>
      </w:pPr>
      <w:r w:rsidRPr="00DD50C3">
        <w:rPr>
          <w:rFonts w:ascii="Calibri" w:hAnsi="Calibri" w:cs="Calibri"/>
          <w:color w:val="000000" w:themeColor="text1"/>
          <w:szCs w:val="20"/>
        </w:rPr>
        <w:t xml:space="preserve">Integrar al alumno participante en actividades y programas de verificación de diferentes productos con el fin de brindar una experiencia laboral enriquecedora. De igual manera se busca una colaboración más protagonista en el desarrollo de un proyecto interno para herramientas de recopilación y organización de información sobre diferentes pruebas con el fin de hacer un trabajo más eficiente en esta área. </w:t>
      </w:r>
    </w:p>
    <w:p w14:paraId="34D282E0" w14:textId="77777777" w:rsidR="005B4F5B" w:rsidRPr="00DD50C3" w:rsidRDefault="005B4F5B" w:rsidP="005B4F5B">
      <w:pPr>
        <w:jc w:val="both"/>
        <w:rPr>
          <w:rFonts w:ascii="Calibri" w:hAnsi="Calibri" w:cs="Calibri"/>
          <w:color w:val="000000" w:themeColor="text1"/>
          <w:szCs w:val="20"/>
        </w:rPr>
      </w:pPr>
    </w:p>
    <w:p w14:paraId="0CC2B9ED" w14:textId="1EA271DD" w:rsidR="00B51245" w:rsidRPr="00DD50C3" w:rsidRDefault="003626E9" w:rsidP="00DD50C3">
      <w:pPr>
        <w:jc w:val="both"/>
        <w:rPr>
          <w:rFonts w:ascii="Calibri" w:hAnsi="Calibri" w:cs="Calibri"/>
          <w:color w:val="000000" w:themeColor="text1"/>
          <w:szCs w:val="20"/>
        </w:rPr>
      </w:pPr>
      <w:r w:rsidRPr="00DD50C3">
        <w:rPr>
          <w:rFonts w:ascii="Calibri" w:hAnsi="Calibri" w:cs="Calibri"/>
          <w:color w:val="000000" w:themeColor="text1"/>
          <w:szCs w:val="20"/>
        </w:rPr>
        <w:t xml:space="preserve">Durante esta estadía en la empresa huésped espero empezar a desarrollar </w:t>
      </w:r>
      <w:proofErr w:type="spellStart"/>
      <w:r w:rsidRPr="00DD50C3">
        <w:rPr>
          <w:rFonts w:ascii="Calibri" w:hAnsi="Calibri" w:cs="Calibri"/>
          <w:color w:val="000000" w:themeColor="text1"/>
          <w:szCs w:val="20"/>
        </w:rPr>
        <w:t>soft</w:t>
      </w:r>
      <w:proofErr w:type="spellEnd"/>
      <w:r w:rsidRPr="00DD50C3">
        <w:rPr>
          <w:rFonts w:ascii="Calibri" w:hAnsi="Calibri" w:cs="Calibri"/>
          <w:color w:val="000000" w:themeColor="text1"/>
          <w:szCs w:val="20"/>
        </w:rPr>
        <w:t xml:space="preserve"> </w:t>
      </w:r>
      <w:proofErr w:type="spellStart"/>
      <w:r w:rsidRPr="00DD50C3">
        <w:rPr>
          <w:rFonts w:ascii="Calibri" w:hAnsi="Calibri" w:cs="Calibri"/>
          <w:color w:val="000000" w:themeColor="text1"/>
          <w:szCs w:val="20"/>
        </w:rPr>
        <w:t>skills</w:t>
      </w:r>
      <w:proofErr w:type="spellEnd"/>
      <w:r w:rsidRPr="00DD50C3">
        <w:rPr>
          <w:rFonts w:ascii="Calibri" w:hAnsi="Calibri" w:cs="Calibri"/>
          <w:color w:val="000000" w:themeColor="text1"/>
          <w:szCs w:val="20"/>
        </w:rPr>
        <w:t xml:space="preserve"> necesarios para cualquier trabajo en la industria electrónica,</w:t>
      </w:r>
      <w:r w:rsidR="00AB5A2D">
        <w:rPr>
          <w:rFonts w:ascii="Calibri" w:hAnsi="Calibri" w:cs="Calibri"/>
          <w:color w:val="000000" w:themeColor="text1"/>
          <w:szCs w:val="20"/>
        </w:rPr>
        <w:t xml:space="preserve"> </w:t>
      </w:r>
      <w:r w:rsidR="004D1566">
        <w:rPr>
          <w:rFonts w:ascii="Calibri" w:hAnsi="Calibri" w:cs="Calibri"/>
          <w:color w:val="000000" w:themeColor="text1"/>
          <w:szCs w:val="20"/>
        </w:rPr>
        <w:t>así</w:t>
      </w:r>
      <w:r w:rsidR="00AB5A2D">
        <w:rPr>
          <w:rFonts w:ascii="Calibri" w:hAnsi="Calibri" w:cs="Calibri"/>
          <w:color w:val="000000" w:themeColor="text1"/>
          <w:szCs w:val="20"/>
        </w:rPr>
        <w:t xml:space="preserve"> como poner en </w:t>
      </w:r>
      <w:r w:rsidR="004D1566">
        <w:rPr>
          <w:rFonts w:ascii="Calibri" w:hAnsi="Calibri" w:cs="Calibri"/>
          <w:color w:val="000000" w:themeColor="text1"/>
          <w:szCs w:val="20"/>
        </w:rPr>
        <w:t>práctica</w:t>
      </w:r>
      <w:r w:rsidR="00AB5A2D">
        <w:rPr>
          <w:rFonts w:ascii="Calibri" w:hAnsi="Calibri" w:cs="Calibri"/>
          <w:color w:val="000000" w:themeColor="text1"/>
          <w:szCs w:val="20"/>
        </w:rPr>
        <w:t xml:space="preserve"> los </w:t>
      </w:r>
      <w:r w:rsidR="004D1566">
        <w:rPr>
          <w:rFonts w:ascii="Calibri" w:hAnsi="Calibri" w:cs="Calibri"/>
          <w:color w:val="000000" w:themeColor="text1"/>
          <w:szCs w:val="20"/>
        </w:rPr>
        <w:t>conocimientos</w:t>
      </w:r>
      <w:r w:rsidR="00AB5A2D">
        <w:rPr>
          <w:rFonts w:ascii="Calibri" w:hAnsi="Calibri" w:cs="Calibri"/>
          <w:color w:val="000000" w:themeColor="text1"/>
          <w:szCs w:val="20"/>
        </w:rPr>
        <w:t xml:space="preserve"> que he adquirido hasta este punto</w:t>
      </w:r>
      <w:r w:rsidR="004D1566">
        <w:rPr>
          <w:rFonts w:ascii="Calibri" w:hAnsi="Calibri" w:cs="Calibri"/>
          <w:color w:val="000000" w:themeColor="text1"/>
          <w:szCs w:val="20"/>
        </w:rPr>
        <w:t xml:space="preserve"> de la carrera </w:t>
      </w:r>
      <w:r w:rsidR="00983355">
        <w:rPr>
          <w:rFonts w:ascii="Calibri" w:hAnsi="Calibri" w:cs="Calibri"/>
          <w:color w:val="000000" w:themeColor="text1"/>
          <w:szCs w:val="20"/>
        </w:rPr>
        <w:t>en materia de electrónica analógica</w:t>
      </w:r>
      <w:r w:rsidR="00AA5CCD">
        <w:rPr>
          <w:rFonts w:ascii="Calibri" w:hAnsi="Calibri" w:cs="Calibri"/>
          <w:color w:val="000000" w:themeColor="text1"/>
          <w:szCs w:val="20"/>
        </w:rPr>
        <w:t xml:space="preserve"> y poderlos relacionar con las actividades de verificación que realizo en el grupo, de igual manera aplicar las habilidades de programación y algoritmos para realizar automatizaciones y facilitar actividades repetitivas</w:t>
      </w:r>
      <w:r w:rsidR="00A41312">
        <w:rPr>
          <w:rFonts w:ascii="Calibri" w:hAnsi="Calibri" w:cs="Calibri"/>
          <w:color w:val="000000" w:themeColor="text1"/>
          <w:szCs w:val="20"/>
        </w:rPr>
        <w:t xml:space="preserve">. </w:t>
      </w:r>
    </w:p>
    <w:p w14:paraId="3F248B84" w14:textId="77777777" w:rsidR="003832FE" w:rsidRPr="00F02890" w:rsidRDefault="003832FE" w:rsidP="003832FE">
      <w:pPr>
        <w:spacing w:line="360" w:lineRule="auto"/>
        <w:jc w:val="both"/>
        <w:rPr>
          <w:rFonts w:asciiTheme="minorHAnsi" w:hAnsiTheme="minorHAnsi" w:cs="Arial"/>
        </w:rPr>
      </w:pPr>
    </w:p>
    <w:p w14:paraId="7809213D" w14:textId="77777777" w:rsidR="003832FE" w:rsidRDefault="003832FE" w:rsidP="003832FE">
      <w:pPr>
        <w:pStyle w:val="Ttulo3"/>
        <w:numPr>
          <w:ilvl w:val="1"/>
          <w:numId w:val="4"/>
        </w:numPr>
        <w:rPr>
          <w:color w:val="auto"/>
        </w:rPr>
      </w:pPr>
      <w:bookmarkStart w:id="5" w:name="_Toc517688513"/>
      <w:r w:rsidRPr="00A10ECB">
        <w:rPr>
          <w:color w:val="auto"/>
        </w:rPr>
        <w:t>Justificación</w:t>
      </w:r>
      <w:bookmarkEnd w:id="5"/>
    </w:p>
    <w:p w14:paraId="114D1CA5" w14:textId="77777777" w:rsidR="003832FE" w:rsidRPr="003832FE" w:rsidRDefault="003832FE" w:rsidP="003832FE"/>
    <w:p w14:paraId="5650A69A" w14:textId="77777777" w:rsidR="00AF4735" w:rsidRPr="003534F3" w:rsidRDefault="00C65BCB" w:rsidP="005B4F5B">
      <w:pPr>
        <w:jc w:val="both"/>
        <w:rPr>
          <w:rFonts w:ascii="Calibri" w:hAnsi="Calibri" w:cs="Calibri"/>
          <w:color w:val="000000" w:themeColor="text1"/>
          <w:szCs w:val="20"/>
        </w:rPr>
      </w:pPr>
      <w:r w:rsidRPr="003534F3">
        <w:rPr>
          <w:rFonts w:ascii="Calibri" w:hAnsi="Calibri" w:cs="Calibri"/>
          <w:color w:val="000000" w:themeColor="text1"/>
          <w:szCs w:val="20"/>
        </w:rPr>
        <w:t>En este punto de mi carrera universitaria, he adquirido conocimientos necesarios para empezar a aplicarlos y probar que he lo que he aprendido puede verse refl</w:t>
      </w:r>
      <w:r w:rsidR="003534F3" w:rsidRPr="003534F3">
        <w:rPr>
          <w:rFonts w:ascii="Calibri" w:hAnsi="Calibri" w:cs="Calibri"/>
          <w:color w:val="000000" w:themeColor="text1"/>
          <w:szCs w:val="20"/>
        </w:rPr>
        <w:t xml:space="preserve">ejado en un trabajo entregado a tiempo y en orden conforme a los métodos de trabajo del grupo. </w:t>
      </w:r>
    </w:p>
    <w:p w14:paraId="6F1458C7" w14:textId="77777777" w:rsidR="003534F3" w:rsidRPr="003534F3" w:rsidRDefault="003534F3" w:rsidP="005B4F5B">
      <w:pPr>
        <w:jc w:val="both"/>
        <w:rPr>
          <w:rFonts w:ascii="Calibri" w:hAnsi="Calibri" w:cs="Calibri"/>
          <w:color w:val="000000" w:themeColor="text1"/>
          <w:szCs w:val="20"/>
        </w:rPr>
      </w:pPr>
    </w:p>
    <w:p w14:paraId="7A9ECDA4" w14:textId="77777777" w:rsidR="003534F3" w:rsidRPr="003534F3" w:rsidRDefault="003534F3" w:rsidP="005B4F5B">
      <w:pPr>
        <w:jc w:val="both"/>
        <w:rPr>
          <w:rFonts w:ascii="Calibri" w:hAnsi="Calibri" w:cs="Calibri"/>
          <w:color w:val="000000" w:themeColor="text1"/>
          <w:szCs w:val="20"/>
        </w:rPr>
      </w:pPr>
      <w:r w:rsidRPr="003534F3">
        <w:rPr>
          <w:rFonts w:ascii="Calibri" w:hAnsi="Calibri" w:cs="Calibri"/>
          <w:color w:val="000000" w:themeColor="text1"/>
          <w:szCs w:val="20"/>
        </w:rPr>
        <w:t xml:space="preserve">De igual manera llevar una clase que pueda dar acompañamiento en paralelo a las actividades a realizar en la empresa huésped, ayuda a que se pueda desarrollar más rápido las habilidades que me llevaran a realizar un trabajo acorde a lo esperado por el grupo. </w:t>
      </w:r>
    </w:p>
    <w:p w14:paraId="3943F674" w14:textId="77777777" w:rsidR="003832FE" w:rsidRPr="005B4F5B" w:rsidRDefault="003832FE" w:rsidP="003832FE">
      <w:pPr>
        <w:spacing w:line="360" w:lineRule="auto"/>
        <w:jc w:val="both"/>
        <w:rPr>
          <w:rFonts w:asciiTheme="minorHAnsi" w:hAnsiTheme="minorHAnsi" w:cs="Arial"/>
          <w:lang w:eastAsia="es-MX"/>
        </w:rPr>
      </w:pPr>
    </w:p>
    <w:p w14:paraId="7F528CF0" w14:textId="77777777" w:rsidR="003832FE" w:rsidRPr="00AC1AA4" w:rsidRDefault="003832FE" w:rsidP="003832FE">
      <w:pPr>
        <w:pStyle w:val="Ttulo3"/>
        <w:rPr>
          <w:color w:val="auto"/>
        </w:rPr>
      </w:pPr>
      <w:bookmarkStart w:id="6" w:name="_Toc517688514"/>
      <w:r w:rsidRPr="00AC1AA4">
        <w:rPr>
          <w:color w:val="auto"/>
        </w:rPr>
        <w:t>1.3 Antecedentes</w:t>
      </w:r>
      <w:bookmarkEnd w:id="6"/>
    </w:p>
    <w:p w14:paraId="1CF5DA5C" w14:textId="77777777" w:rsidR="003832FE" w:rsidRDefault="003832FE" w:rsidP="003832FE">
      <w:pPr>
        <w:jc w:val="both"/>
        <w:rPr>
          <w:rFonts w:ascii="Calibri" w:hAnsi="Calibri" w:cs="Calibri"/>
          <w:color w:val="2F5496" w:themeColor="accent1" w:themeShade="BF"/>
          <w:szCs w:val="20"/>
        </w:rPr>
      </w:pPr>
    </w:p>
    <w:p w14:paraId="1EC6C8FA" w14:textId="77777777" w:rsidR="00B6263D" w:rsidRPr="00DE0FE8" w:rsidRDefault="00B6263D" w:rsidP="005B4F5B">
      <w:pPr>
        <w:jc w:val="both"/>
        <w:rPr>
          <w:rFonts w:ascii="Calibri" w:hAnsi="Calibri" w:cs="Calibri"/>
          <w:color w:val="000000" w:themeColor="text1"/>
          <w:szCs w:val="20"/>
        </w:rPr>
      </w:pPr>
      <w:r w:rsidRPr="00DE0FE8">
        <w:rPr>
          <w:rFonts w:ascii="Calibri" w:hAnsi="Calibri" w:cs="Calibri"/>
          <w:color w:val="000000" w:themeColor="text1"/>
          <w:szCs w:val="20"/>
        </w:rPr>
        <w:t xml:space="preserve">Intel en Guadalajara se ha caracterizado principalmente por el desarrollo de plataformas de servidor, ya sea como producto para vender a un cliente especifico, o para la creación de servidores de referencia para el uso de otras empresas de servidores y pueda existir un estándar en la implementación de computadoras de servidor. Igualmente se dedican al desarrollo de un sistema operativo propio y varios prototipos de robótica. </w:t>
      </w:r>
    </w:p>
    <w:p w14:paraId="4B18D239" w14:textId="77777777" w:rsidR="00B6263D" w:rsidRPr="00DE0FE8" w:rsidRDefault="00B6263D" w:rsidP="005B4F5B">
      <w:pPr>
        <w:jc w:val="both"/>
        <w:rPr>
          <w:rFonts w:ascii="Calibri" w:hAnsi="Calibri" w:cs="Calibri"/>
          <w:color w:val="000000" w:themeColor="text1"/>
          <w:szCs w:val="20"/>
        </w:rPr>
      </w:pPr>
    </w:p>
    <w:p w14:paraId="12459F6A" w14:textId="77777777" w:rsidR="00B6263D" w:rsidRPr="00DE0FE8" w:rsidRDefault="00B6263D" w:rsidP="005B4F5B">
      <w:pPr>
        <w:jc w:val="both"/>
        <w:rPr>
          <w:rFonts w:ascii="Calibri" w:hAnsi="Calibri" w:cs="Calibri"/>
          <w:color w:val="000000" w:themeColor="text1"/>
          <w:szCs w:val="20"/>
        </w:rPr>
      </w:pPr>
      <w:r w:rsidRPr="00DE0FE8">
        <w:rPr>
          <w:rFonts w:ascii="Calibri" w:hAnsi="Calibri" w:cs="Calibri"/>
          <w:color w:val="000000" w:themeColor="text1"/>
          <w:szCs w:val="20"/>
        </w:rPr>
        <w:t xml:space="preserve">El área donde me encuentro colaborando es </w:t>
      </w:r>
      <w:proofErr w:type="spellStart"/>
      <w:r w:rsidRPr="00DE0FE8">
        <w:rPr>
          <w:rFonts w:ascii="Calibri" w:hAnsi="Calibri" w:cs="Calibri"/>
          <w:color w:val="000000" w:themeColor="text1"/>
          <w:szCs w:val="20"/>
        </w:rPr>
        <w:t>Board</w:t>
      </w:r>
      <w:proofErr w:type="spellEnd"/>
      <w:r w:rsidRPr="00DE0FE8">
        <w:rPr>
          <w:rFonts w:ascii="Calibri" w:hAnsi="Calibri" w:cs="Calibri"/>
          <w:color w:val="000000" w:themeColor="text1"/>
          <w:szCs w:val="20"/>
        </w:rPr>
        <w:t xml:space="preserve"> </w:t>
      </w:r>
      <w:proofErr w:type="spellStart"/>
      <w:r w:rsidRPr="00DE0FE8">
        <w:rPr>
          <w:rFonts w:ascii="Calibri" w:hAnsi="Calibri" w:cs="Calibri"/>
          <w:color w:val="000000" w:themeColor="text1"/>
          <w:szCs w:val="20"/>
        </w:rPr>
        <w:t>Development</w:t>
      </w:r>
      <w:proofErr w:type="spellEnd"/>
      <w:r w:rsidRPr="00DE0FE8">
        <w:rPr>
          <w:rFonts w:ascii="Calibri" w:hAnsi="Calibri" w:cs="Calibri"/>
          <w:color w:val="000000" w:themeColor="text1"/>
          <w:szCs w:val="20"/>
        </w:rPr>
        <w:t xml:space="preserve">, encargado del desarrollo de la tarjeta de circuito impreso donde el servidor será implementado. Dentro de </w:t>
      </w:r>
      <w:proofErr w:type="spellStart"/>
      <w:r w:rsidRPr="00DE0FE8">
        <w:rPr>
          <w:rFonts w:ascii="Calibri" w:hAnsi="Calibri" w:cs="Calibri"/>
          <w:color w:val="000000" w:themeColor="text1"/>
          <w:szCs w:val="20"/>
        </w:rPr>
        <w:t>Board</w:t>
      </w:r>
      <w:proofErr w:type="spellEnd"/>
      <w:r w:rsidRPr="00DE0FE8">
        <w:rPr>
          <w:rFonts w:ascii="Calibri" w:hAnsi="Calibri" w:cs="Calibri"/>
          <w:color w:val="000000" w:themeColor="text1"/>
          <w:szCs w:val="20"/>
        </w:rPr>
        <w:t xml:space="preserve"> </w:t>
      </w:r>
      <w:proofErr w:type="spellStart"/>
      <w:r w:rsidRPr="00DE0FE8">
        <w:rPr>
          <w:rFonts w:ascii="Calibri" w:hAnsi="Calibri" w:cs="Calibri"/>
          <w:color w:val="000000" w:themeColor="text1"/>
          <w:szCs w:val="20"/>
        </w:rPr>
        <w:t>Development</w:t>
      </w:r>
      <w:proofErr w:type="spellEnd"/>
      <w:r w:rsidRPr="00DE0FE8">
        <w:rPr>
          <w:rFonts w:ascii="Calibri" w:hAnsi="Calibri" w:cs="Calibri"/>
          <w:color w:val="000000" w:themeColor="text1"/>
          <w:szCs w:val="20"/>
        </w:rPr>
        <w:t xml:space="preserve"> existen otros grupos que se encargan de diferentes aspectos de la tarjeta, el grupo donde estoy desempeñando la</w:t>
      </w:r>
      <w:r w:rsidR="00A26007" w:rsidRPr="00DE0FE8">
        <w:rPr>
          <w:rFonts w:ascii="Calibri" w:hAnsi="Calibri" w:cs="Calibri"/>
          <w:color w:val="000000" w:themeColor="text1"/>
          <w:szCs w:val="20"/>
        </w:rPr>
        <w:t>bores es el de Hard</w:t>
      </w:r>
      <w:r w:rsidRPr="00DE0FE8">
        <w:rPr>
          <w:rFonts w:ascii="Calibri" w:hAnsi="Calibri" w:cs="Calibri"/>
          <w:color w:val="000000" w:themeColor="text1"/>
          <w:szCs w:val="20"/>
        </w:rPr>
        <w:t xml:space="preserve">ware </w:t>
      </w:r>
      <w:proofErr w:type="spellStart"/>
      <w:r w:rsidRPr="00DE0FE8">
        <w:rPr>
          <w:rFonts w:ascii="Calibri" w:hAnsi="Calibri" w:cs="Calibri"/>
          <w:color w:val="000000" w:themeColor="text1"/>
          <w:szCs w:val="20"/>
        </w:rPr>
        <w:t>Verification</w:t>
      </w:r>
      <w:proofErr w:type="spellEnd"/>
      <w:r w:rsidRPr="00DE0FE8">
        <w:rPr>
          <w:rFonts w:ascii="Calibri" w:hAnsi="Calibri" w:cs="Calibri"/>
          <w:color w:val="000000" w:themeColor="text1"/>
          <w:szCs w:val="20"/>
        </w:rPr>
        <w:t xml:space="preserve">. </w:t>
      </w:r>
    </w:p>
    <w:p w14:paraId="14015CA8" w14:textId="77777777" w:rsidR="00A94976" w:rsidRPr="00DE0FE8" w:rsidRDefault="00A94976" w:rsidP="005B4F5B">
      <w:pPr>
        <w:jc w:val="both"/>
        <w:rPr>
          <w:rFonts w:ascii="Calibri" w:hAnsi="Calibri" w:cs="Calibri"/>
          <w:color w:val="000000" w:themeColor="text1"/>
          <w:szCs w:val="20"/>
        </w:rPr>
      </w:pPr>
    </w:p>
    <w:p w14:paraId="134C66E3" w14:textId="77777777" w:rsidR="00A94976" w:rsidRPr="00DE0FE8" w:rsidRDefault="00A94976" w:rsidP="005B4F5B">
      <w:pPr>
        <w:jc w:val="both"/>
        <w:rPr>
          <w:rFonts w:ascii="Calibri" w:hAnsi="Calibri" w:cs="Calibri"/>
          <w:color w:val="000000" w:themeColor="text1"/>
          <w:szCs w:val="20"/>
        </w:rPr>
      </w:pPr>
      <w:r w:rsidRPr="00DE0FE8">
        <w:rPr>
          <w:rFonts w:ascii="Calibri" w:hAnsi="Calibri" w:cs="Calibri"/>
          <w:color w:val="000000" w:themeColor="text1"/>
          <w:szCs w:val="20"/>
        </w:rPr>
        <w:t xml:space="preserve">Debido a que el grupo atiende plataformas que van variando de generación en generación, por un nuevo pedido de algún cliente o por modificaciones para realizar alguna mejora o una versión alternativa de algún producto ya probado, se tienen una cantidad de pruebas documentadas sobre todas las plataformas que se han desarrollado en el grupo. Esta situación genero la necesidad de poder contar con una base de datos donde estas pruebas estuvieran almacenadas y lista para consulta, de manera que cuando una nueva plataforma estuviera lista para ser verificada, los tiempos de planeación de pruebas se puedan reducir significativamente. </w:t>
      </w:r>
      <w:r w:rsidR="00A26007" w:rsidRPr="00DE0FE8">
        <w:rPr>
          <w:rFonts w:ascii="Calibri" w:hAnsi="Calibri" w:cs="Calibri"/>
          <w:color w:val="000000" w:themeColor="text1"/>
          <w:szCs w:val="20"/>
        </w:rPr>
        <w:t xml:space="preserve">Esta base de datos se pretende compartir con otros </w:t>
      </w:r>
      <w:proofErr w:type="spellStart"/>
      <w:r w:rsidR="00A26007" w:rsidRPr="00DE0FE8">
        <w:rPr>
          <w:rFonts w:ascii="Calibri" w:hAnsi="Calibri" w:cs="Calibri"/>
          <w:color w:val="000000" w:themeColor="text1"/>
          <w:szCs w:val="20"/>
        </w:rPr>
        <w:t>sites</w:t>
      </w:r>
      <w:proofErr w:type="spellEnd"/>
      <w:r w:rsidR="00A26007" w:rsidRPr="00DE0FE8">
        <w:rPr>
          <w:rFonts w:ascii="Calibri" w:hAnsi="Calibri" w:cs="Calibri"/>
          <w:color w:val="000000" w:themeColor="text1"/>
          <w:szCs w:val="20"/>
        </w:rPr>
        <w:t xml:space="preserve"> de Intel donde se realice desarrollo de servidores. </w:t>
      </w:r>
    </w:p>
    <w:p w14:paraId="7513BB5F" w14:textId="77777777" w:rsidR="00A26007" w:rsidRPr="00DE0FE8" w:rsidRDefault="00A26007" w:rsidP="005B4F5B">
      <w:pPr>
        <w:jc w:val="both"/>
        <w:rPr>
          <w:rFonts w:ascii="Calibri" w:hAnsi="Calibri" w:cs="Calibri"/>
          <w:color w:val="000000" w:themeColor="text1"/>
          <w:szCs w:val="20"/>
        </w:rPr>
      </w:pPr>
    </w:p>
    <w:p w14:paraId="11083276" w14:textId="77777777" w:rsidR="005B4F5B" w:rsidRPr="00DE0FE8" w:rsidRDefault="00DE0FE8" w:rsidP="005B4F5B">
      <w:pPr>
        <w:jc w:val="both"/>
        <w:rPr>
          <w:rFonts w:ascii="Calibri" w:hAnsi="Calibri" w:cs="Calibri"/>
          <w:color w:val="000000" w:themeColor="text1"/>
          <w:szCs w:val="20"/>
        </w:rPr>
      </w:pPr>
      <w:r w:rsidRPr="00DE0FE8">
        <w:rPr>
          <w:rFonts w:ascii="Calibri" w:hAnsi="Calibri" w:cs="Calibri"/>
          <w:color w:val="000000" w:themeColor="text1"/>
          <w:szCs w:val="20"/>
        </w:rPr>
        <w:t xml:space="preserve">La reputación que tiene Intel y el hecho de que esta área implementa la electrónica analógica y la digital fueron de los principales motivadores para participar en este proyecto. De igual manera las actividades que realizo en Intel se complementan con las materias que he cursado recientemente y que cursare, ya que abordan temas donde la electrónica analógica y la digital comienzan a mezclarse y comportarse como una sola. </w:t>
      </w:r>
      <w:r w:rsidR="005B4F5B" w:rsidRPr="00DE0FE8">
        <w:rPr>
          <w:rFonts w:ascii="Calibri" w:hAnsi="Calibri" w:cs="Calibri"/>
          <w:color w:val="000000" w:themeColor="text1"/>
          <w:szCs w:val="20"/>
        </w:rPr>
        <w:t xml:space="preserve"> </w:t>
      </w:r>
    </w:p>
    <w:p w14:paraId="02849198" w14:textId="77777777" w:rsidR="005B4F5B" w:rsidRDefault="005B4F5B" w:rsidP="003832FE">
      <w:pPr>
        <w:pStyle w:val="Ttulo3"/>
        <w:rPr>
          <w:color w:val="auto"/>
        </w:rPr>
      </w:pPr>
    </w:p>
    <w:p w14:paraId="32D21497" w14:textId="77777777" w:rsidR="003832FE" w:rsidRPr="00AC1AA4" w:rsidRDefault="003832FE" w:rsidP="003832FE">
      <w:pPr>
        <w:pStyle w:val="Ttulo3"/>
        <w:rPr>
          <w:color w:val="auto"/>
        </w:rPr>
      </w:pPr>
      <w:bookmarkStart w:id="7" w:name="_Toc517688515"/>
      <w:r w:rsidRPr="00AC1AA4">
        <w:rPr>
          <w:color w:val="auto"/>
        </w:rPr>
        <w:t>1.4. Contexto</w:t>
      </w:r>
      <w:bookmarkEnd w:id="7"/>
    </w:p>
    <w:p w14:paraId="406CAA51" w14:textId="77777777" w:rsidR="003832FE" w:rsidRDefault="003832FE" w:rsidP="003832FE">
      <w:pPr>
        <w:jc w:val="both"/>
        <w:rPr>
          <w:rFonts w:ascii="Calibri" w:hAnsi="Calibri" w:cs="Calibri"/>
          <w:color w:val="2F5496" w:themeColor="accent1" w:themeShade="BF"/>
          <w:szCs w:val="20"/>
        </w:rPr>
      </w:pPr>
    </w:p>
    <w:p w14:paraId="28EDE4D4" w14:textId="77777777" w:rsidR="00901410" w:rsidRDefault="0034303B" w:rsidP="0034303B">
      <w:pPr>
        <w:spacing w:after="100" w:afterAutospacing="1"/>
        <w:jc w:val="both"/>
        <w:rPr>
          <w:rFonts w:ascii="Calibri" w:hAnsi="Calibri" w:cs="Calibri"/>
          <w:color w:val="000000" w:themeColor="text1"/>
          <w:szCs w:val="20"/>
        </w:rPr>
      </w:pPr>
      <w:r>
        <w:rPr>
          <w:rFonts w:ascii="Calibri" w:hAnsi="Calibri" w:cs="Calibri"/>
          <w:color w:val="000000" w:themeColor="text1"/>
          <w:szCs w:val="20"/>
        </w:rPr>
        <w:t xml:space="preserve">Debido a la gran cantidad de pruebas de validación que se manejan y a la similitud que existen </w:t>
      </w:r>
      <w:r w:rsidR="00906949">
        <w:rPr>
          <w:rFonts w:ascii="Calibri" w:hAnsi="Calibri" w:cs="Calibri"/>
          <w:color w:val="000000" w:themeColor="text1"/>
          <w:szCs w:val="20"/>
        </w:rPr>
        <w:t>entre las plataformas de servidores que son desarrolladas,</w:t>
      </w:r>
      <w:r w:rsidR="00C73C60">
        <w:rPr>
          <w:rFonts w:ascii="Calibri" w:hAnsi="Calibri" w:cs="Calibri"/>
          <w:color w:val="000000" w:themeColor="text1"/>
          <w:szCs w:val="20"/>
        </w:rPr>
        <w:t xml:space="preserve"> hay una gran cantidad de documentos sobre validación que son similares</w:t>
      </w:r>
      <w:r w:rsidR="000D7F32">
        <w:rPr>
          <w:rFonts w:ascii="Calibri" w:hAnsi="Calibri" w:cs="Calibri"/>
          <w:color w:val="000000" w:themeColor="text1"/>
          <w:szCs w:val="20"/>
        </w:rPr>
        <w:t xml:space="preserve">, </w:t>
      </w:r>
      <w:r w:rsidR="00212410">
        <w:rPr>
          <w:rFonts w:ascii="Calibri" w:hAnsi="Calibri" w:cs="Calibri"/>
          <w:color w:val="000000" w:themeColor="text1"/>
          <w:szCs w:val="20"/>
        </w:rPr>
        <w:t xml:space="preserve">por lo que la consulta de estos documentos para un nuevo plan de pruebas puede ser largo y </w:t>
      </w:r>
      <w:r w:rsidR="00CB293D">
        <w:rPr>
          <w:rFonts w:ascii="Calibri" w:hAnsi="Calibri" w:cs="Calibri"/>
          <w:color w:val="000000" w:themeColor="text1"/>
          <w:szCs w:val="20"/>
        </w:rPr>
        <w:t>tedioso. Por lo que el desarrollo de una base de datos donde estas pruebas estén almacenadas y puedan ser rápidamente consultadas mejorara el tiempo en el que se desarrolle un plan de pruebas.</w:t>
      </w:r>
    </w:p>
    <w:p w14:paraId="74733D20" w14:textId="77777777" w:rsidR="00E650FC" w:rsidRDefault="00901410" w:rsidP="0034303B">
      <w:pPr>
        <w:spacing w:after="100" w:afterAutospacing="1"/>
        <w:jc w:val="both"/>
        <w:rPr>
          <w:rFonts w:ascii="Calibri" w:hAnsi="Calibri" w:cs="Calibri"/>
          <w:color w:val="000000" w:themeColor="text1"/>
          <w:szCs w:val="20"/>
        </w:rPr>
      </w:pPr>
      <w:r>
        <w:rPr>
          <w:rFonts w:ascii="Calibri" w:hAnsi="Calibri" w:cs="Calibri"/>
          <w:color w:val="000000" w:themeColor="text1"/>
          <w:szCs w:val="20"/>
        </w:rPr>
        <w:t>Para este proyecto es necesario entregar un formato general que incluya los campos más comunes en la mayoría de las pruebas</w:t>
      </w:r>
      <w:r w:rsidR="00146E47">
        <w:rPr>
          <w:rFonts w:ascii="Calibri" w:hAnsi="Calibri" w:cs="Calibri"/>
          <w:color w:val="000000" w:themeColor="text1"/>
          <w:szCs w:val="20"/>
        </w:rPr>
        <w:t xml:space="preserve">, una base de datos </w:t>
      </w:r>
      <w:r w:rsidR="003638DD">
        <w:rPr>
          <w:rFonts w:ascii="Calibri" w:hAnsi="Calibri" w:cs="Calibri"/>
          <w:color w:val="000000" w:themeColor="text1"/>
          <w:szCs w:val="20"/>
        </w:rPr>
        <w:t xml:space="preserve">con </w:t>
      </w:r>
      <w:r w:rsidR="00E650FC">
        <w:rPr>
          <w:rFonts w:ascii="Calibri" w:hAnsi="Calibri" w:cs="Calibri"/>
          <w:color w:val="000000" w:themeColor="text1"/>
          <w:szCs w:val="20"/>
        </w:rPr>
        <w:t xml:space="preserve">los datos de las pruebas incluidos y una aplicación para consulta, agregar nuevas pruebas y actualizar actuales accesible para los miembros del grupo de Validación de Hardware. </w:t>
      </w:r>
    </w:p>
    <w:p w14:paraId="5FB84CD9" w14:textId="29DFD409" w:rsidR="00145104" w:rsidRDefault="008E2A62" w:rsidP="00145104">
      <w:pPr>
        <w:spacing w:after="100" w:afterAutospacing="1"/>
        <w:jc w:val="both"/>
        <w:rPr>
          <w:rFonts w:ascii="Calibri" w:hAnsi="Calibri" w:cs="Calibri"/>
          <w:color w:val="000000" w:themeColor="text1"/>
          <w:szCs w:val="20"/>
        </w:rPr>
      </w:pPr>
      <w:r>
        <w:rPr>
          <w:rFonts w:ascii="Calibri" w:hAnsi="Calibri" w:cs="Calibri"/>
          <w:color w:val="000000" w:themeColor="text1"/>
          <w:szCs w:val="20"/>
        </w:rPr>
        <w:t>Las personas in</w:t>
      </w:r>
      <w:r w:rsidR="00145104">
        <w:rPr>
          <w:rFonts w:ascii="Calibri" w:hAnsi="Calibri" w:cs="Calibri"/>
          <w:color w:val="000000" w:themeColor="text1"/>
          <w:szCs w:val="20"/>
        </w:rPr>
        <w:t>volucradas en este proyecto son</w:t>
      </w:r>
      <w:r w:rsidR="00405D46">
        <w:rPr>
          <w:rFonts w:ascii="Calibri" w:hAnsi="Calibri" w:cs="Calibri"/>
          <w:color w:val="000000" w:themeColor="text1"/>
          <w:szCs w:val="20"/>
        </w:rPr>
        <w:t xml:space="preserve">, el manager del grupo de Hardware </w:t>
      </w:r>
      <w:proofErr w:type="spellStart"/>
      <w:r w:rsidR="00405D46">
        <w:rPr>
          <w:rFonts w:ascii="Calibri" w:hAnsi="Calibri" w:cs="Calibri"/>
          <w:color w:val="000000" w:themeColor="text1"/>
          <w:szCs w:val="20"/>
        </w:rPr>
        <w:t>Verification</w:t>
      </w:r>
      <w:proofErr w:type="spellEnd"/>
      <w:r w:rsidR="00405D46">
        <w:rPr>
          <w:rFonts w:ascii="Calibri" w:hAnsi="Calibri" w:cs="Calibri"/>
          <w:color w:val="000000" w:themeColor="text1"/>
          <w:szCs w:val="20"/>
        </w:rPr>
        <w:t xml:space="preserve"> and </w:t>
      </w:r>
      <w:proofErr w:type="spellStart"/>
      <w:r w:rsidR="00405D46">
        <w:rPr>
          <w:rFonts w:ascii="Calibri" w:hAnsi="Calibri" w:cs="Calibri"/>
          <w:color w:val="000000" w:themeColor="text1"/>
          <w:szCs w:val="20"/>
        </w:rPr>
        <w:t>Sustaining</w:t>
      </w:r>
      <w:proofErr w:type="spellEnd"/>
      <w:r w:rsidR="00405D46">
        <w:rPr>
          <w:rFonts w:ascii="Calibri" w:hAnsi="Calibri" w:cs="Calibri"/>
          <w:color w:val="000000" w:themeColor="text1"/>
          <w:szCs w:val="20"/>
        </w:rPr>
        <w:t xml:space="preserve"> quien fue el que autorizo el proyecto, un Ingeniero de Hardware </w:t>
      </w:r>
      <w:proofErr w:type="spellStart"/>
      <w:r w:rsidR="00405D46">
        <w:rPr>
          <w:rFonts w:ascii="Calibri" w:hAnsi="Calibri" w:cs="Calibri"/>
          <w:color w:val="000000" w:themeColor="text1"/>
          <w:szCs w:val="20"/>
        </w:rPr>
        <w:t>Verification</w:t>
      </w:r>
      <w:proofErr w:type="spellEnd"/>
      <w:r w:rsidR="00405D46">
        <w:rPr>
          <w:rFonts w:ascii="Calibri" w:hAnsi="Calibri" w:cs="Calibri"/>
          <w:color w:val="000000" w:themeColor="text1"/>
          <w:szCs w:val="20"/>
        </w:rPr>
        <w:t xml:space="preserve"> el cual administra el pro</w:t>
      </w:r>
      <w:r w:rsidR="00795C19">
        <w:rPr>
          <w:rFonts w:ascii="Calibri" w:hAnsi="Calibri" w:cs="Calibri"/>
          <w:color w:val="000000" w:themeColor="text1"/>
          <w:szCs w:val="20"/>
        </w:rPr>
        <w:t xml:space="preserve">yecto y aprueba los entregables, y dos </w:t>
      </w:r>
      <w:proofErr w:type="spellStart"/>
      <w:r w:rsidR="00795C19">
        <w:rPr>
          <w:rFonts w:ascii="Calibri" w:hAnsi="Calibri" w:cs="Calibri"/>
          <w:color w:val="000000" w:themeColor="text1"/>
          <w:szCs w:val="20"/>
        </w:rPr>
        <w:t>Intern</w:t>
      </w:r>
      <w:proofErr w:type="spellEnd"/>
      <w:r w:rsidR="00795C19">
        <w:rPr>
          <w:rFonts w:ascii="Calibri" w:hAnsi="Calibri" w:cs="Calibri"/>
          <w:color w:val="000000" w:themeColor="text1"/>
          <w:szCs w:val="20"/>
        </w:rPr>
        <w:t xml:space="preserve">, un </w:t>
      </w:r>
      <w:proofErr w:type="spellStart"/>
      <w:r w:rsidR="00795C19">
        <w:rPr>
          <w:rFonts w:ascii="Calibri" w:hAnsi="Calibri" w:cs="Calibri"/>
          <w:color w:val="000000" w:themeColor="text1"/>
          <w:szCs w:val="20"/>
        </w:rPr>
        <w:t>Intern</w:t>
      </w:r>
      <w:proofErr w:type="spellEnd"/>
      <w:r w:rsidR="00795C19">
        <w:rPr>
          <w:rFonts w:ascii="Calibri" w:hAnsi="Calibri" w:cs="Calibri"/>
          <w:color w:val="000000" w:themeColor="text1"/>
          <w:szCs w:val="20"/>
        </w:rPr>
        <w:t xml:space="preserve"> del grupo de </w:t>
      </w:r>
      <w:proofErr w:type="spellStart"/>
      <w:r w:rsidR="00795C19">
        <w:rPr>
          <w:rFonts w:ascii="Calibri" w:hAnsi="Calibri" w:cs="Calibri"/>
          <w:color w:val="000000" w:themeColor="text1"/>
          <w:szCs w:val="20"/>
        </w:rPr>
        <w:t>Sustaining</w:t>
      </w:r>
      <w:proofErr w:type="spellEnd"/>
      <w:r w:rsidR="00795C19">
        <w:rPr>
          <w:rFonts w:ascii="Calibri" w:hAnsi="Calibri" w:cs="Calibri"/>
          <w:color w:val="000000" w:themeColor="text1"/>
          <w:szCs w:val="20"/>
        </w:rPr>
        <w:t xml:space="preserve"> </w:t>
      </w:r>
      <w:r w:rsidR="00E2324C">
        <w:rPr>
          <w:rFonts w:ascii="Calibri" w:hAnsi="Calibri" w:cs="Calibri"/>
          <w:color w:val="000000" w:themeColor="text1"/>
          <w:szCs w:val="20"/>
        </w:rPr>
        <w:t xml:space="preserve">que está encargada de la programación de la base de datos y la aplicación de consulta y mi participación como </w:t>
      </w:r>
      <w:proofErr w:type="spellStart"/>
      <w:r w:rsidR="00E2324C">
        <w:rPr>
          <w:rFonts w:ascii="Calibri" w:hAnsi="Calibri" w:cs="Calibri"/>
          <w:color w:val="000000" w:themeColor="text1"/>
          <w:szCs w:val="20"/>
        </w:rPr>
        <w:t>Intern</w:t>
      </w:r>
      <w:proofErr w:type="spellEnd"/>
      <w:r w:rsidR="00E2324C">
        <w:rPr>
          <w:rFonts w:ascii="Calibri" w:hAnsi="Calibri" w:cs="Calibri"/>
          <w:color w:val="000000" w:themeColor="text1"/>
          <w:szCs w:val="20"/>
        </w:rPr>
        <w:t xml:space="preserve"> del grupo de Hardware </w:t>
      </w:r>
      <w:proofErr w:type="spellStart"/>
      <w:r w:rsidR="00E2324C">
        <w:rPr>
          <w:rFonts w:ascii="Calibri" w:hAnsi="Calibri" w:cs="Calibri"/>
          <w:color w:val="000000" w:themeColor="text1"/>
          <w:szCs w:val="20"/>
        </w:rPr>
        <w:t>Verification</w:t>
      </w:r>
      <w:proofErr w:type="spellEnd"/>
      <w:r w:rsidR="00E2324C">
        <w:rPr>
          <w:rFonts w:ascii="Calibri" w:hAnsi="Calibri" w:cs="Calibri"/>
          <w:color w:val="000000" w:themeColor="text1"/>
          <w:szCs w:val="20"/>
        </w:rPr>
        <w:t xml:space="preserve"> </w:t>
      </w:r>
      <w:r w:rsidR="00423D0D">
        <w:rPr>
          <w:rFonts w:ascii="Calibri" w:hAnsi="Calibri" w:cs="Calibri"/>
          <w:color w:val="000000" w:themeColor="text1"/>
          <w:szCs w:val="20"/>
        </w:rPr>
        <w:t xml:space="preserve">me encuentro encargado de la clasificación, y llenado de los campos de la base de datos con la información ya clasificada. </w:t>
      </w:r>
    </w:p>
    <w:p w14:paraId="0AD62DBF" w14:textId="74EBF4A8" w:rsidR="00423D0D" w:rsidRDefault="00423D0D" w:rsidP="00145104">
      <w:pPr>
        <w:spacing w:after="100" w:afterAutospacing="1"/>
        <w:jc w:val="both"/>
        <w:rPr>
          <w:rFonts w:ascii="Calibri" w:hAnsi="Calibri" w:cs="Calibri"/>
          <w:color w:val="000000" w:themeColor="text1"/>
          <w:szCs w:val="20"/>
        </w:rPr>
      </w:pPr>
      <w:r>
        <w:rPr>
          <w:rFonts w:ascii="Calibri" w:hAnsi="Calibri" w:cs="Calibri"/>
          <w:color w:val="000000" w:themeColor="text1"/>
          <w:szCs w:val="20"/>
        </w:rPr>
        <w:t>Fuera de las actividades que tengo asignadas de</w:t>
      </w:r>
      <w:r w:rsidR="00276DDF">
        <w:rPr>
          <w:rFonts w:ascii="Calibri" w:hAnsi="Calibri" w:cs="Calibri"/>
          <w:color w:val="000000" w:themeColor="text1"/>
          <w:szCs w:val="20"/>
        </w:rPr>
        <w:t xml:space="preserve">l proyecto de la base de datos para pruebas, realizare pruebas de verificación en Hardware para diferentes plataformas de </w:t>
      </w:r>
      <w:r w:rsidR="008247D7">
        <w:rPr>
          <w:rFonts w:ascii="Calibri" w:hAnsi="Calibri" w:cs="Calibri"/>
          <w:color w:val="000000" w:themeColor="text1"/>
          <w:szCs w:val="20"/>
        </w:rPr>
        <w:t xml:space="preserve">servidores y la planeación de pruebas para plataformas que se encuentren en desarrollo. </w:t>
      </w:r>
    </w:p>
    <w:p w14:paraId="2E4F18C1" w14:textId="28E03A84" w:rsidR="003832FE" w:rsidRPr="00901410" w:rsidRDefault="00E1598B" w:rsidP="0034303B">
      <w:pPr>
        <w:spacing w:after="100" w:afterAutospacing="1"/>
        <w:jc w:val="both"/>
        <w:rPr>
          <w:rFonts w:ascii="Calibri" w:hAnsi="Calibri" w:cs="Calibri"/>
          <w:color w:val="000000" w:themeColor="text1"/>
          <w:szCs w:val="20"/>
        </w:rPr>
      </w:pPr>
      <w:r>
        <w:rPr>
          <w:rFonts w:ascii="Calibri" w:hAnsi="Calibri" w:cs="Calibri"/>
          <w:color w:val="000000" w:themeColor="text1"/>
          <w:szCs w:val="20"/>
        </w:rPr>
        <w:t xml:space="preserve">En el rol de Ingeniero de </w:t>
      </w:r>
      <w:r w:rsidR="00610FEE">
        <w:rPr>
          <w:rFonts w:ascii="Calibri" w:hAnsi="Calibri" w:cs="Calibri"/>
          <w:color w:val="000000" w:themeColor="text1"/>
          <w:szCs w:val="20"/>
        </w:rPr>
        <w:t>Verificación</w:t>
      </w:r>
      <w:r>
        <w:rPr>
          <w:rFonts w:ascii="Calibri" w:hAnsi="Calibri" w:cs="Calibri"/>
          <w:color w:val="000000" w:themeColor="text1"/>
          <w:szCs w:val="20"/>
        </w:rPr>
        <w:t xml:space="preserve"> de Hardware </w:t>
      </w:r>
      <w:r w:rsidR="00B86EEA">
        <w:rPr>
          <w:rFonts w:ascii="Calibri" w:hAnsi="Calibri" w:cs="Calibri"/>
          <w:color w:val="000000" w:themeColor="text1"/>
          <w:szCs w:val="20"/>
        </w:rPr>
        <w:t xml:space="preserve">involucra actividades desde asegurar el funcionamiento de diferentes interfaces en el servidor, </w:t>
      </w:r>
      <w:r w:rsidR="00867879">
        <w:rPr>
          <w:rFonts w:ascii="Calibri" w:hAnsi="Calibri" w:cs="Calibri"/>
          <w:color w:val="000000" w:themeColor="text1"/>
          <w:szCs w:val="20"/>
        </w:rPr>
        <w:t xml:space="preserve">el correcto funcionamiento de los elementos de la tarjeta, </w:t>
      </w:r>
      <w:r w:rsidR="00610FEE">
        <w:rPr>
          <w:rFonts w:ascii="Calibri" w:hAnsi="Calibri" w:cs="Calibri"/>
          <w:color w:val="000000" w:themeColor="text1"/>
          <w:szCs w:val="20"/>
        </w:rPr>
        <w:t xml:space="preserve">y el diseño de las secuencias de encendido. Esta última actividad es una de las líneas profesionales en las cuales me gustaría dedicarme, ya que involucra el diseño digital y la comprobación física del funcionamiento del dispositivo. </w:t>
      </w:r>
      <w:r w:rsidR="003832FE">
        <w:br w:type="page"/>
      </w:r>
    </w:p>
    <w:p w14:paraId="53F81C20" w14:textId="36BC126F" w:rsidR="003832FE" w:rsidRPr="00AA5CCD" w:rsidRDefault="003832FE" w:rsidP="00AA5CCD">
      <w:pPr>
        <w:pStyle w:val="Ttulo2"/>
        <w:rPr>
          <w:color w:val="auto"/>
          <w:sz w:val="28"/>
        </w:rPr>
      </w:pPr>
      <w:bookmarkStart w:id="8" w:name="_Toc517688516"/>
      <w:r w:rsidRPr="004C7BF6">
        <w:rPr>
          <w:color w:val="auto"/>
          <w:sz w:val="28"/>
        </w:rPr>
        <w:t>2. Desarrollo</w:t>
      </w:r>
      <w:bookmarkEnd w:id="8"/>
    </w:p>
    <w:p w14:paraId="705BCFAA" w14:textId="77777777" w:rsidR="003832FE" w:rsidRPr="00386DEA" w:rsidRDefault="003832FE" w:rsidP="003832FE">
      <w:pPr>
        <w:pStyle w:val="Ttulo3"/>
        <w:rPr>
          <w:color w:val="auto"/>
          <w:sz w:val="26"/>
          <w:szCs w:val="26"/>
        </w:rPr>
      </w:pPr>
      <w:bookmarkStart w:id="9" w:name="_Toc517688517"/>
      <w:r w:rsidRPr="00386DEA">
        <w:rPr>
          <w:color w:val="auto"/>
          <w:sz w:val="26"/>
          <w:szCs w:val="26"/>
        </w:rPr>
        <w:t>2.1. Sustento teórico y metodológico</w:t>
      </w:r>
      <w:bookmarkEnd w:id="9"/>
    </w:p>
    <w:p w14:paraId="0D3A9702" w14:textId="77777777" w:rsidR="003832FE" w:rsidRDefault="003832FE" w:rsidP="003832FE">
      <w:pPr>
        <w:jc w:val="both"/>
        <w:rPr>
          <w:rFonts w:ascii="Calibri" w:hAnsi="Calibri" w:cs="Calibri"/>
          <w:color w:val="2F5496" w:themeColor="accent1" w:themeShade="BF"/>
          <w:szCs w:val="20"/>
        </w:rPr>
      </w:pPr>
    </w:p>
    <w:p w14:paraId="26F6CF06" w14:textId="6E5D8B20" w:rsidR="00AD10A2" w:rsidRDefault="00AD10A2" w:rsidP="005B4F5B">
      <w:pPr>
        <w:jc w:val="both"/>
        <w:rPr>
          <w:rFonts w:ascii="Calibri" w:hAnsi="Calibri" w:cs="Calibri"/>
          <w:color w:val="000000" w:themeColor="text1"/>
          <w:szCs w:val="20"/>
        </w:rPr>
      </w:pPr>
      <w:r>
        <w:rPr>
          <w:rFonts w:ascii="Calibri" w:hAnsi="Calibri" w:cs="Calibri"/>
          <w:color w:val="000000" w:themeColor="text1"/>
          <w:szCs w:val="20"/>
        </w:rPr>
        <w:t xml:space="preserve">Antes de tener un acuerdo en los entregables, es necesario que los involucrados asistan a una serie de juntas para definir los objetivos, los recursos disponibles y necesarios y que tipo de entregables van a ser necesarios para que el proyecto sea viable y los resultados sean los esperados. </w:t>
      </w:r>
    </w:p>
    <w:p w14:paraId="15AF3B9F" w14:textId="77777777" w:rsidR="00AD10A2" w:rsidRDefault="00AD10A2" w:rsidP="005B4F5B">
      <w:pPr>
        <w:jc w:val="both"/>
        <w:rPr>
          <w:rFonts w:ascii="Calibri" w:hAnsi="Calibri" w:cs="Calibri"/>
          <w:color w:val="000000" w:themeColor="text1"/>
          <w:szCs w:val="20"/>
        </w:rPr>
      </w:pPr>
    </w:p>
    <w:p w14:paraId="23149ED3" w14:textId="6FE25AD2" w:rsidR="003832FE" w:rsidRDefault="00AD10A2" w:rsidP="00F43BE1">
      <w:pPr>
        <w:jc w:val="both"/>
        <w:rPr>
          <w:rFonts w:ascii="Calibri" w:hAnsi="Calibri" w:cs="Calibri"/>
          <w:color w:val="000000" w:themeColor="text1"/>
          <w:szCs w:val="20"/>
        </w:rPr>
      </w:pPr>
      <w:r>
        <w:rPr>
          <w:rFonts w:ascii="Calibri" w:hAnsi="Calibri" w:cs="Calibri"/>
          <w:color w:val="000000" w:themeColor="text1"/>
          <w:szCs w:val="20"/>
        </w:rPr>
        <w:t xml:space="preserve">Una vez con los entregables definidos y los responsables del desarrollo de los mismos, </w:t>
      </w:r>
      <w:r w:rsidR="00F43BE1">
        <w:rPr>
          <w:rFonts w:ascii="Calibri" w:hAnsi="Calibri" w:cs="Calibri"/>
          <w:color w:val="000000" w:themeColor="text1"/>
          <w:szCs w:val="20"/>
        </w:rPr>
        <w:t xml:space="preserve">se programan dos juntas cada semana para evaluar el progreso de cada entregable, evaluar aquellos que ya fueron completados y determinar las siguientes acciones para que el proyecto avance. En cada junta de avance y seguimiento el gerente es comunicado por medio de correo electrónico de lo ocurrido en la junta para proveer información del estado actual del proyecto. </w:t>
      </w:r>
    </w:p>
    <w:p w14:paraId="59C30AB8" w14:textId="77777777" w:rsidR="00F43BE1" w:rsidRPr="00F43BE1" w:rsidRDefault="00F43BE1" w:rsidP="00F43BE1">
      <w:pPr>
        <w:jc w:val="both"/>
        <w:rPr>
          <w:rFonts w:ascii="Calibri" w:hAnsi="Calibri" w:cs="Calibri"/>
          <w:color w:val="000000" w:themeColor="text1"/>
          <w:szCs w:val="20"/>
        </w:rPr>
      </w:pPr>
    </w:p>
    <w:p w14:paraId="691DD7E5" w14:textId="77777777" w:rsidR="003832FE" w:rsidRPr="00386DEA" w:rsidRDefault="003832FE" w:rsidP="003832FE">
      <w:pPr>
        <w:pStyle w:val="Ttulo3"/>
        <w:rPr>
          <w:color w:val="auto"/>
          <w:sz w:val="26"/>
          <w:szCs w:val="26"/>
        </w:rPr>
      </w:pPr>
      <w:bookmarkStart w:id="10" w:name="_Toc517688518"/>
      <w:r w:rsidRPr="00386DEA">
        <w:rPr>
          <w:color w:val="auto"/>
          <w:sz w:val="26"/>
          <w:szCs w:val="26"/>
        </w:rPr>
        <w:t>2.2. Planeación y seguimiento del proyecto</w:t>
      </w:r>
      <w:bookmarkEnd w:id="10"/>
    </w:p>
    <w:p w14:paraId="38F064D4" w14:textId="77777777" w:rsidR="003832FE" w:rsidRPr="00D6593A" w:rsidRDefault="003832FE" w:rsidP="003832FE"/>
    <w:p w14:paraId="7958DD6C" w14:textId="77777777" w:rsidR="003832FE" w:rsidRPr="00BA490F" w:rsidRDefault="00BA490F" w:rsidP="00BA490F">
      <w:pPr>
        <w:spacing w:line="360" w:lineRule="auto"/>
        <w:ind w:left="708"/>
        <w:jc w:val="both"/>
        <w:rPr>
          <w:rFonts w:asciiTheme="minorHAnsi" w:hAnsiTheme="minorHAnsi" w:cs="Arial"/>
        </w:rPr>
      </w:pPr>
      <w:r>
        <w:rPr>
          <w:rFonts w:asciiTheme="minorHAnsi" w:hAnsiTheme="minorHAnsi" w:cs="Arial"/>
        </w:rPr>
        <w:t xml:space="preserve">2.2.1 </w:t>
      </w:r>
      <w:r w:rsidR="003832FE" w:rsidRPr="00BA490F">
        <w:rPr>
          <w:rFonts w:asciiTheme="minorHAnsi" w:hAnsiTheme="minorHAnsi" w:cs="Arial"/>
        </w:rPr>
        <w:t>Descripción del proyecto</w:t>
      </w:r>
    </w:p>
    <w:p w14:paraId="393F796A" w14:textId="6455FFF6" w:rsidR="008E68BC" w:rsidRDefault="008E68BC" w:rsidP="005B4F5B">
      <w:pPr>
        <w:ind w:left="708"/>
        <w:jc w:val="both"/>
        <w:rPr>
          <w:rFonts w:asciiTheme="minorHAnsi" w:hAnsiTheme="minorHAnsi" w:cstheme="minorHAnsi"/>
          <w:color w:val="000000" w:themeColor="text1"/>
          <w:szCs w:val="20"/>
        </w:rPr>
      </w:pPr>
      <w:r>
        <w:rPr>
          <w:rFonts w:asciiTheme="minorHAnsi" w:hAnsiTheme="minorHAnsi" w:cstheme="minorHAnsi"/>
          <w:color w:val="000000" w:themeColor="text1"/>
          <w:szCs w:val="20"/>
        </w:rPr>
        <w:t xml:space="preserve">La revisión de los documentos de pruebas realizadas es una de las principales actividades para el inicio del proyecto de manera que se pueda identificar cualquier campo, el tipo de información, y la recurrencia de ciertos tipos de datos, de manera que el desarrollo de la base de datos sea más dinámico. </w:t>
      </w:r>
    </w:p>
    <w:p w14:paraId="524960E0" w14:textId="77777777" w:rsidR="008E68BC" w:rsidRDefault="008E68BC" w:rsidP="005B4F5B">
      <w:pPr>
        <w:ind w:left="708"/>
        <w:jc w:val="both"/>
        <w:rPr>
          <w:rFonts w:asciiTheme="minorHAnsi" w:hAnsiTheme="minorHAnsi" w:cstheme="minorHAnsi"/>
          <w:color w:val="000000" w:themeColor="text1"/>
          <w:szCs w:val="20"/>
        </w:rPr>
      </w:pPr>
    </w:p>
    <w:p w14:paraId="6416496A" w14:textId="41F94D30" w:rsidR="008E68BC" w:rsidRDefault="008E68BC" w:rsidP="005B4F5B">
      <w:pPr>
        <w:ind w:left="708"/>
        <w:jc w:val="both"/>
        <w:rPr>
          <w:rFonts w:asciiTheme="minorHAnsi" w:hAnsiTheme="minorHAnsi" w:cstheme="minorHAnsi"/>
          <w:color w:val="000000" w:themeColor="text1"/>
          <w:szCs w:val="20"/>
        </w:rPr>
      </w:pPr>
      <w:r>
        <w:rPr>
          <w:rFonts w:asciiTheme="minorHAnsi" w:hAnsiTheme="minorHAnsi" w:cstheme="minorHAnsi"/>
          <w:color w:val="000000" w:themeColor="text1"/>
          <w:szCs w:val="20"/>
        </w:rPr>
        <w:t xml:space="preserve">De manera paralela a esta actividad se realizan pruebas para la bases de datos, creando sistemas ficticios. De manera que se pueda ir relacionando como se pueden hilar los datos para realizar las búsquedas en la base de datos de manera óptima e ir desarrollando ciertos algoritmos de búsqueda. </w:t>
      </w:r>
    </w:p>
    <w:p w14:paraId="14131391" w14:textId="77777777" w:rsidR="008E68BC" w:rsidRDefault="008E68BC" w:rsidP="005B4F5B">
      <w:pPr>
        <w:ind w:left="708"/>
        <w:jc w:val="both"/>
        <w:rPr>
          <w:rFonts w:asciiTheme="minorHAnsi" w:hAnsiTheme="minorHAnsi" w:cstheme="minorHAnsi"/>
          <w:color w:val="000000" w:themeColor="text1"/>
          <w:szCs w:val="20"/>
        </w:rPr>
      </w:pPr>
    </w:p>
    <w:p w14:paraId="3AE24F15" w14:textId="0D6D05AA" w:rsidR="008E68BC" w:rsidRDefault="008E68BC" w:rsidP="005B4F5B">
      <w:pPr>
        <w:ind w:left="708"/>
        <w:jc w:val="both"/>
        <w:rPr>
          <w:rFonts w:asciiTheme="minorHAnsi" w:hAnsiTheme="minorHAnsi" w:cstheme="minorHAnsi"/>
          <w:color w:val="000000" w:themeColor="text1"/>
          <w:szCs w:val="20"/>
        </w:rPr>
      </w:pPr>
      <w:r>
        <w:rPr>
          <w:rFonts w:asciiTheme="minorHAnsi" w:hAnsiTheme="minorHAnsi" w:cstheme="minorHAnsi"/>
          <w:color w:val="000000" w:themeColor="text1"/>
          <w:szCs w:val="20"/>
        </w:rPr>
        <w:t xml:space="preserve">Una vez con los datos identificados y organizados, la lógica de la base de datos se comenzara a desarrollar, y paralelo a esto se proponen diferentes tipos de interfaces para el uso de la misma. </w:t>
      </w:r>
    </w:p>
    <w:p w14:paraId="0A8ADE42" w14:textId="77777777" w:rsidR="005B4F5B" w:rsidRDefault="005B4F5B" w:rsidP="008E68BC">
      <w:pPr>
        <w:jc w:val="both"/>
        <w:rPr>
          <w:rFonts w:asciiTheme="minorHAnsi" w:hAnsiTheme="minorHAnsi" w:cstheme="minorHAnsi"/>
          <w:color w:val="2F5496" w:themeColor="accent1" w:themeShade="BF"/>
          <w:szCs w:val="20"/>
        </w:rPr>
      </w:pPr>
    </w:p>
    <w:p w14:paraId="6A79D4F7" w14:textId="77777777" w:rsidR="00423FC2" w:rsidRPr="008E68BC" w:rsidRDefault="00423FC2" w:rsidP="008E68BC">
      <w:pPr>
        <w:jc w:val="both"/>
        <w:rPr>
          <w:rFonts w:cs="Calibri"/>
          <w:i/>
          <w:color w:val="365F91"/>
          <w:sz w:val="20"/>
          <w:szCs w:val="20"/>
        </w:rPr>
      </w:pPr>
    </w:p>
    <w:tbl>
      <w:tblPr>
        <w:tblW w:w="8445" w:type="dxa"/>
        <w:tblInd w:w="55" w:type="dxa"/>
        <w:tblCellMar>
          <w:left w:w="70" w:type="dxa"/>
          <w:right w:w="70" w:type="dxa"/>
        </w:tblCellMar>
        <w:tblLook w:val="04A0" w:firstRow="1" w:lastRow="0" w:firstColumn="1" w:lastColumn="0" w:noHBand="0" w:noVBand="1"/>
      </w:tblPr>
      <w:tblGrid>
        <w:gridCol w:w="584"/>
        <w:gridCol w:w="4601"/>
        <w:gridCol w:w="1134"/>
        <w:gridCol w:w="1134"/>
        <w:gridCol w:w="992"/>
      </w:tblGrid>
      <w:tr w:rsidR="00423FC2" w:rsidRPr="0059796E" w14:paraId="6A120610" w14:textId="77777777" w:rsidTr="002F67F4">
        <w:trPr>
          <w:trHeight w:val="904"/>
        </w:trPr>
        <w:tc>
          <w:tcPr>
            <w:tcW w:w="584" w:type="dxa"/>
            <w:tcBorders>
              <w:top w:val="single" w:sz="4" w:space="0" w:color="auto"/>
              <w:left w:val="single" w:sz="4" w:space="0" w:color="auto"/>
              <w:bottom w:val="single" w:sz="4" w:space="0" w:color="auto"/>
              <w:right w:val="single" w:sz="8" w:space="0" w:color="auto"/>
            </w:tcBorders>
            <w:shd w:val="clear" w:color="000000" w:fill="8DB3E2"/>
            <w:vAlign w:val="center"/>
            <w:hideMark/>
          </w:tcPr>
          <w:p w14:paraId="5EEBF7F9" w14:textId="77777777" w:rsidR="00423FC2" w:rsidRPr="0059796E" w:rsidRDefault="00423FC2" w:rsidP="002F67F4">
            <w:pPr>
              <w:jc w:val="center"/>
              <w:rPr>
                <w:rFonts w:ascii="Calibri" w:hAnsi="Calibri"/>
                <w:b/>
                <w:bCs/>
                <w:color w:val="0070C0"/>
              </w:rPr>
            </w:pPr>
            <w:r w:rsidRPr="0059796E">
              <w:rPr>
                <w:rFonts w:ascii="Calibri" w:hAnsi="Calibri"/>
                <w:b/>
                <w:bCs/>
                <w:color w:val="0070C0"/>
              </w:rPr>
              <w:t>No.</w:t>
            </w:r>
          </w:p>
        </w:tc>
        <w:tc>
          <w:tcPr>
            <w:tcW w:w="4601" w:type="dxa"/>
            <w:tcBorders>
              <w:top w:val="single" w:sz="4" w:space="0" w:color="auto"/>
              <w:left w:val="nil"/>
              <w:bottom w:val="single" w:sz="4" w:space="0" w:color="auto"/>
              <w:right w:val="single" w:sz="8" w:space="0" w:color="000000"/>
            </w:tcBorders>
            <w:shd w:val="clear" w:color="000000" w:fill="8DB3E2"/>
            <w:vAlign w:val="center"/>
            <w:hideMark/>
          </w:tcPr>
          <w:p w14:paraId="1D94E90B" w14:textId="77777777" w:rsidR="00423FC2" w:rsidRPr="0059796E" w:rsidRDefault="00423FC2" w:rsidP="002F67F4">
            <w:pPr>
              <w:jc w:val="center"/>
              <w:rPr>
                <w:rFonts w:ascii="Calibri" w:hAnsi="Calibri"/>
                <w:b/>
                <w:bCs/>
                <w:color w:val="0070C0"/>
              </w:rPr>
            </w:pPr>
            <w:r w:rsidRPr="0059796E">
              <w:rPr>
                <w:rFonts w:ascii="Calibri" w:hAnsi="Calibri"/>
                <w:b/>
                <w:bCs/>
                <w:color w:val="0070C0"/>
              </w:rPr>
              <w:t>Competencia</w:t>
            </w:r>
          </w:p>
        </w:tc>
        <w:tc>
          <w:tcPr>
            <w:tcW w:w="1134" w:type="dxa"/>
            <w:tcBorders>
              <w:top w:val="single" w:sz="4" w:space="0" w:color="auto"/>
              <w:left w:val="nil"/>
              <w:bottom w:val="single" w:sz="4" w:space="0" w:color="auto"/>
              <w:right w:val="single" w:sz="8" w:space="0" w:color="auto"/>
            </w:tcBorders>
            <w:shd w:val="clear" w:color="000000" w:fill="8DB3E2"/>
            <w:vAlign w:val="center"/>
            <w:hideMark/>
          </w:tcPr>
          <w:p w14:paraId="74BD1FD0" w14:textId="77777777" w:rsidR="00423FC2" w:rsidRPr="00E633DA" w:rsidRDefault="00423FC2" w:rsidP="002F67F4">
            <w:pPr>
              <w:jc w:val="center"/>
              <w:rPr>
                <w:rFonts w:ascii="Calibri" w:hAnsi="Calibri"/>
                <w:b/>
                <w:bCs/>
                <w:color w:val="0070C0"/>
                <w:sz w:val="18"/>
                <w:szCs w:val="18"/>
              </w:rPr>
            </w:pPr>
            <w:r w:rsidRPr="00E633DA">
              <w:rPr>
                <w:rFonts w:ascii="Calibri" w:hAnsi="Calibri"/>
                <w:b/>
                <w:bCs/>
                <w:color w:val="0070C0"/>
                <w:sz w:val="18"/>
                <w:szCs w:val="18"/>
              </w:rPr>
              <w:t>Nivel Adq</w:t>
            </w:r>
            <w:r>
              <w:rPr>
                <w:rFonts w:ascii="Calibri" w:hAnsi="Calibri"/>
                <w:b/>
                <w:bCs/>
                <w:color w:val="0070C0"/>
                <w:sz w:val="18"/>
                <w:szCs w:val="18"/>
              </w:rPr>
              <w:t>uirido</w:t>
            </w:r>
            <w:r w:rsidRPr="00E633DA">
              <w:rPr>
                <w:rFonts w:ascii="Calibri" w:hAnsi="Calibri"/>
                <w:b/>
                <w:bCs/>
                <w:color w:val="0070C0"/>
                <w:sz w:val="18"/>
                <w:szCs w:val="18"/>
              </w:rPr>
              <w:t xml:space="preserve"> al Inicio</w:t>
            </w:r>
          </w:p>
        </w:tc>
        <w:tc>
          <w:tcPr>
            <w:tcW w:w="1134" w:type="dxa"/>
            <w:tcBorders>
              <w:top w:val="single" w:sz="4" w:space="0" w:color="auto"/>
              <w:left w:val="single" w:sz="4" w:space="0" w:color="auto"/>
              <w:bottom w:val="single" w:sz="4" w:space="0" w:color="auto"/>
              <w:right w:val="single" w:sz="4" w:space="0" w:color="auto"/>
            </w:tcBorders>
            <w:shd w:val="clear" w:color="000000" w:fill="8DB3E2"/>
          </w:tcPr>
          <w:p w14:paraId="167A6015" w14:textId="77777777" w:rsidR="00423FC2" w:rsidRPr="00E633DA" w:rsidRDefault="00423FC2" w:rsidP="002F67F4">
            <w:pPr>
              <w:jc w:val="center"/>
              <w:rPr>
                <w:rFonts w:ascii="Calibri" w:hAnsi="Calibri"/>
                <w:b/>
                <w:bCs/>
                <w:color w:val="0070C0"/>
                <w:sz w:val="18"/>
                <w:szCs w:val="18"/>
              </w:rPr>
            </w:pPr>
            <w:r w:rsidRPr="00E633DA">
              <w:rPr>
                <w:rFonts w:ascii="Calibri" w:hAnsi="Calibri"/>
                <w:b/>
                <w:bCs/>
                <w:color w:val="0070C0"/>
                <w:sz w:val="18"/>
                <w:szCs w:val="18"/>
              </w:rPr>
              <w:t>Nivel Objetivo al final PAP</w:t>
            </w:r>
          </w:p>
        </w:tc>
        <w:tc>
          <w:tcPr>
            <w:tcW w:w="992" w:type="dxa"/>
            <w:tcBorders>
              <w:top w:val="single" w:sz="4" w:space="0" w:color="auto"/>
              <w:left w:val="single" w:sz="4" w:space="0" w:color="auto"/>
              <w:bottom w:val="single" w:sz="4" w:space="0" w:color="auto"/>
              <w:right w:val="single" w:sz="4" w:space="0" w:color="auto"/>
            </w:tcBorders>
            <w:shd w:val="clear" w:color="000000" w:fill="8DB3E2"/>
          </w:tcPr>
          <w:p w14:paraId="6FC4C04C" w14:textId="77777777" w:rsidR="00423FC2" w:rsidRPr="00E633DA" w:rsidRDefault="00423FC2" w:rsidP="002F67F4">
            <w:pPr>
              <w:jc w:val="center"/>
              <w:rPr>
                <w:rFonts w:ascii="Calibri" w:hAnsi="Calibri"/>
                <w:b/>
                <w:bCs/>
                <w:color w:val="0070C0"/>
                <w:sz w:val="18"/>
                <w:szCs w:val="18"/>
              </w:rPr>
            </w:pPr>
            <w:r w:rsidRPr="00E633DA">
              <w:rPr>
                <w:rFonts w:ascii="Calibri" w:hAnsi="Calibri"/>
                <w:b/>
                <w:bCs/>
                <w:color w:val="0070C0"/>
                <w:sz w:val="18"/>
                <w:szCs w:val="18"/>
              </w:rPr>
              <w:t>Prior</w:t>
            </w:r>
          </w:p>
        </w:tc>
      </w:tr>
      <w:tr w:rsidR="00423FC2" w:rsidRPr="0059796E" w14:paraId="5160100D" w14:textId="77777777" w:rsidTr="002F67F4">
        <w:trPr>
          <w:trHeight w:val="297"/>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7F87BA" w14:textId="77777777" w:rsidR="00423FC2" w:rsidRPr="000626AA" w:rsidRDefault="00423FC2" w:rsidP="002F67F4">
            <w:pPr>
              <w:jc w:val="center"/>
              <w:rPr>
                <w:rFonts w:ascii="Calibri" w:hAnsi="Calibri"/>
                <w:color w:val="000000"/>
                <w:sz w:val="20"/>
              </w:rPr>
            </w:pPr>
            <w:r w:rsidRPr="000626AA">
              <w:rPr>
                <w:rFonts w:ascii="Calibri" w:hAnsi="Calibri"/>
                <w:color w:val="000000"/>
                <w:sz w:val="20"/>
              </w:rPr>
              <w:t>1</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86C456" w14:textId="697E3A58" w:rsidR="00423FC2" w:rsidRPr="000626AA" w:rsidRDefault="00423FC2" w:rsidP="008E68BC">
            <w:pPr>
              <w:rPr>
                <w:rFonts w:ascii="Calibri" w:hAnsi="Calibri" w:cs="Calibri"/>
                <w:sz w:val="20"/>
              </w:rPr>
            </w:pPr>
            <w:r w:rsidRPr="000626AA">
              <w:rPr>
                <w:rFonts w:ascii="Calibri" w:hAnsi="Calibri" w:cs="Calibri"/>
                <w:sz w:val="20"/>
              </w:rPr>
              <w:t xml:space="preserve">Conocimientos sobre </w:t>
            </w:r>
            <w:r w:rsidR="008E68BC">
              <w:rPr>
                <w:rFonts w:ascii="Calibri" w:hAnsi="Calibri" w:cs="Calibri"/>
                <w:sz w:val="20"/>
              </w:rPr>
              <w:t>bases de datos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26E1F3" w14:textId="1CC1FBEA" w:rsidR="00423FC2" w:rsidRPr="000626AA" w:rsidRDefault="008E68BC" w:rsidP="002F67F4">
            <w:pPr>
              <w:jc w:val="center"/>
              <w:rPr>
                <w:rFonts w:ascii="Calibri" w:hAnsi="Calibri"/>
                <w:color w:val="000000"/>
                <w:sz w:val="20"/>
              </w:rPr>
            </w:pPr>
            <w:r>
              <w:rPr>
                <w:rFonts w:ascii="Calibri" w:hAnsi="Calibri"/>
                <w:color w:val="000000"/>
                <w:sz w:val="20"/>
              </w:rPr>
              <w:t>0</w:t>
            </w:r>
          </w:p>
        </w:tc>
        <w:tc>
          <w:tcPr>
            <w:tcW w:w="1134" w:type="dxa"/>
            <w:tcBorders>
              <w:top w:val="single" w:sz="4" w:space="0" w:color="auto"/>
              <w:left w:val="single" w:sz="4" w:space="0" w:color="auto"/>
              <w:bottom w:val="single" w:sz="4" w:space="0" w:color="auto"/>
              <w:right w:val="single" w:sz="4" w:space="0" w:color="auto"/>
            </w:tcBorders>
          </w:tcPr>
          <w:p w14:paraId="26B6DE6D" w14:textId="77777777" w:rsidR="00423FC2" w:rsidRPr="000626AA" w:rsidRDefault="00423FC2" w:rsidP="002F67F4">
            <w:pPr>
              <w:jc w:val="center"/>
              <w:rPr>
                <w:rFonts w:ascii="Calibri" w:hAnsi="Calibri"/>
                <w:color w:val="000000"/>
                <w:sz w:val="20"/>
              </w:rPr>
            </w:pPr>
            <w:r w:rsidRPr="000626AA">
              <w:rPr>
                <w:rFonts w:ascii="Calibri" w:hAnsi="Calibri"/>
                <w:color w:val="000000"/>
                <w:sz w:val="20"/>
              </w:rPr>
              <w:t>2</w:t>
            </w:r>
          </w:p>
        </w:tc>
        <w:tc>
          <w:tcPr>
            <w:tcW w:w="992" w:type="dxa"/>
            <w:tcBorders>
              <w:top w:val="single" w:sz="4" w:space="0" w:color="auto"/>
              <w:left w:val="single" w:sz="4" w:space="0" w:color="auto"/>
              <w:bottom w:val="single" w:sz="4" w:space="0" w:color="auto"/>
              <w:right w:val="single" w:sz="4" w:space="0" w:color="auto"/>
            </w:tcBorders>
          </w:tcPr>
          <w:p w14:paraId="507FC973" w14:textId="1292D771" w:rsidR="00423FC2" w:rsidRPr="000626AA" w:rsidRDefault="008E68BC" w:rsidP="002F67F4">
            <w:pPr>
              <w:jc w:val="center"/>
              <w:rPr>
                <w:rFonts w:ascii="Calibri" w:hAnsi="Calibri"/>
                <w:color w:val="000000"/>
                <w:sz w:val="20"/>
              </w:rPr>
            </w:pPr>
            <w:r>
              <w:rPr>
                <w:rFonts w:ascii="Calibri" w:hAnsi="Calibri"/>
                <w:color w:val="000000"/>
                <w:sz w:val="20"/>
              </w:rPr>
              <w:t>B</w:t>
            </w:r>
          </w:p>
        </w:tc>
      </w:tr>
      <w:tr w:rsidR="00423FC2" w:rsidRPr="0059796E" w14:paraId="257E2BE6" w14:textId="77777777"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54A34E" w14:textId="77777777" w:rsidR="00423FC2" w:rsidRPr="000626AA" w:rsidRDefault="00423FC2" w:rsidP="002F67F4">
            <w:pPr>
              <w:jc w:val="center"/>
              <w:rPr>
                <w:rFonts w:ascii="Calibri" w:hAnsi="Calibri"/>
                <w:color w:val="000000"/>
                <w:sz w:val="20"/>
              </w:rPr>
            </w:pPr>
            <w:r w:rsidRPr="000626AA">
              <w:rPr>
                <w:rFonts w:ascii="Calibri" w:hAnsi="Calibri"/>
                <w:color w:val="000000"/>
                <w:sz w:val="20"/>
              </w:rPr>
              <w:t>2</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09C658" w14:textId="30DE0807" w:rsidR="00423FC2" w:rsidRPr="000626AA" w:rsidRDefault="008E68BC" w:rsidP="002F67F4">
            <w:pPr>
              <w:rPr>
                <w:rFonts w:ascii="Calibri" w:hAnsi="Calibri" w:cs="Calibri"/>
                <w:sz w:val="20"/>
              </w:rPr>
            </w:pPr>
            <w:r>
              <w:rPr>
                <w:rFonts w:ascii="Calibri" w:hAnsi="Calibri" w:cs="Calibri"/>
                <w:sz w:val="20"/>
              </w:rPr>
              <w:t>Programación  Java</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0B041A" w14:textId="41A35977" w:rsidR="00423FC2" w:rsidRPr="000626AA" w:rsidRDefault="008E68BC" w:rsidP="002F67F4">
            <w:pPr>
              <w:jc w:val="center"/>
              <w:rPr>
                <w:rFonts w:ascii="Calibri" w:hAnsi="Calibri"/>
                <w:color w:val="000000"/>
                <w:sz w:val="20"/>
              </w:rPr>
            </w:pPr>
            <w:r>
              <w:rPr>
                <w:rFonts w:ascii="Calibri" w:hAnsi="Calibri"/>
                <w:color w:val="000000"/>
                <w:sz w:val="20"/>
              </w:rPr>
              <w:t>2</w:t>
            </w:r>
          </w:p>
        </w:tc>
        <w:tc>
          <w:tcPr>
            <w:tcW w:w="1134" w:type="dxa"/>
            <w:tcBorders>
              <w:top w:val="single" w:sz="4" w:space="0" w:color="auto"/>
              <w:left w:val="single" w:sz="4" w:space="0" w:color="auto"/>
              <w:bottom w:val="single" w:sz="4" w:space="0" w:color="auto"/>
              <w:right w:val="single" w:sz="4" w:space="0" w:color="auto"/>
            </w:tcBorders>
          </w:tcPr>
          <w:p w14:paraId="06A8FCAA" w14:textId="0CBD515C" w:rsidR="00423FC2" w:rsidRPr="000626AA" w:rsidRDefault="008E68BC" w:rsidP="002F67F4">
            <w:pPr>
              <w:jc w:val="center"/>
              <w:rPr>
                <w:rFonts w:ascii="Calibri" w:hAnsi="Calibri"/>
                <w:color w:val="000000"/>
                <w:sz w:val="20"/>
              </w:rPr>
            </w:pPr>
            <w:r>
              <w:rPr>
                <w:rFonts w:ascii="Calibri" w:hAnsi="Calibri"/>
                <w:color w:val="000000"/>
                <w:sz w:val="20"/>
              </w:rPr>
              <w:t>3</w:t>
            </w:r>
          </w:p>
        </w:tc>
        <w:tc>
          <w:tcPr>
            <w:tcW w:w="992" w:type="dxa"/>
            <w:tcBorders>
              <w:top w:val="single" w:sz="4" w:space="0" w:color="auto"/>
              <w:left w:val="single" w:sz="4" w:space="0" w:color="auto"/>
              <w:bottom w:val="single" w:sz="4" w:space="0" w:color="auto"/>
              <w:right w:val="single" w:sz="4" w:space="0" w:color="auto"/>
            </w:tcBorders>
          </w:tcPr>
          <w:p w14:paraId="1BF1C779" w14:textId="1859FAB3" w:rsidR="00423FC2" w:rsidRPr="000626AA" w:rsidRDefault="008E68BC" w:rsidP="002F67F4">
            <w:pPr>
              <w:jc w:val="center"/>
              <w:rPr>
                <w:rFonts w:ascii="Calibri" w:hAnsi="Calibri"/>
                <w:color w:val="000000"/>
                <w:sz w:val="20"/>
              </w:rPr>
            </w:pPr>
            <w:r>
              <w:rPr>
                <w:rFonts w:ascii="Calibri" w:hAnsi="Calibri"/>
                <w:color w:val="000000"/>
                <w:sz w:val="20"/>
              </w:rPr>
              <w:t>M</w:t>
            </w:r>
          </w:p>
        </w:tc>
      </w:tr>
      <w:tr w:rsidR="00423FC2" w:rsidRPr="0059796E" w14:paraId="3328F221" w14:textId="77777777"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66E035" w14:textId="77777777" w:rsidR="00423FC2" w:rsidRPr="000626AA" w:rsidRDefault="00423FC2" w:rsidP="002F67F4">
            <w:pPr>
              <w:jc w:val="center"/>
              <w:rPr>
                <w:rFonts w:ascii="Calibri" w:hAnsi="Calibri"/>
                <w:color w:val="000000"/>
                <w:sz w:val="20"/>
              </w:rPr>
            </w:pPr>
            <w:r w:rsidRPr="000626AA">
              <w:rPr>
                <w:rFonts w:ascii="Calibri" w:hAnsi="Calibri"/>
                <w:color w:val="000000"/>
                <w:sz w:val="20"/>
              </w:rPr>
              <w:t>3</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B4404D" w14:textId="79A4378E" w:rsidR="00423FC2" w:rsidRPr="000626AA" w:rsidRDefault="008E68BC" w:rsidP="002F67F4">
            <w:pPr>
              <w:rPr>
                <w:rFonts w:ascii="Calibri" w:hAnsi="Calibri" w:cs="Calibri"/>
                <w:sz w:val="20"/>
              </w:rPr>
            </w:pPr>
            <w:r>
              <w:rPr>
                <w:rFonts w:ascii="Calibri" w:hAnsi="Calibri" w:cs="Calibri"/>
                <w:sz w:val="20"/>
              </w:rPr>
              <w:t>Manejo de archivos tipo JSON</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1384F2" w14:textId="77777777" w:rsidR="00423FC2" w:rsidRPr="000626AA" w:rsidRDefault="00423FC2" w:rsidP="002F67F4">
            <w:pPr>
              <w:jc w:val="center"/>
              <w:rPr>
                <w:rFonts w:ascii="Calibri" w:hAnsi="Calibri"/>
                <w:color w:val="000000"/>
                <w:sz w:val="20"/>
              </w:rPr>
            </w:pPr>
            <w:r w:rsidRPr="000626AA">
              <w:rPr>
                <w:rFonts w:ascii="Calibri" w:hAnsi="Calibri"/>
                <w:color w:val="000000"/>
                <w:sz w:val="20"/>
              </w:rPr>
              <w:t>0</w:t>
            </w:r>
          </w:p>
        </w:tc>
        <w:tc>
          <w:tcPr>
            <w:tcW w:w="1134" w:type="dxa"/>
            <w:tcBorders>
              <w:top w:val="single" w:sz="4" w:space="0" w:color="auto"/>
              <w:left w:val="single" w:sz="4" w:space="0" w:color="auto"/>
              <w:bottom w:val="single" w:sz="4" w:space="0" w:color="auto"/>
              <w:right w:val="single" w:sz="4" w:space="0" w:color="auto"/>
            </w:tcBorders>
          </w:tcPr>
          <w:p w14:paraId="1EDFE985" w14:textId="52742AFE" w:rsidR="00423FC2" w:rsidRPr="000626AA" w:rsidRDefault="008E68BC" w:rsidP="002F67F4">
            <w:pPr>
              <w:jc w:val="center"/>
              <w:rPr>
                <w:rFonts w:ascii="Calibri" w:hAnsi="Calibri"/>
                <w:color w:val="000000"/>
                <w:sz w:val="20"/>
              </w:rPr>
            </w:pPr>
            <w:r>
              <w:rPr>
                <w:rFonts w:ascii="Calibri" w:hAnsi="Calibri"/>
                <w:color w:val="000000"/>
                <w:sz w:val="20"/>
              </w:rPr>
              <w:t>2</w:t>
            </w:r>
          </w:p>
        </w:tc>
        <w:tc>
          <w:tcPr>
            <w:tcW w:w="992" w:type="dxa"/>
            <w:tcBorders>
              <w:top w:val="single" w:sz="4" w:space="0" w:color="auto"/>
              <w:left w:val="single" w:sz="4" w:space="0" w:color="auto"/>
              <w:bottom w:val="single" w:sz="4" w:space="0" w:color="auto"/>
              <w:right w:val="single" w:sz="4" w:space="0" w:color="auto"/>
            </w:tcBorders>
          </w:tcPr>
          <w:p w14:paraId="0F0E503D" w14:textId="65461AE2" w:rsidR="00423FC2" w:rsidRPr="000626AA" w:rsidRDefault="008E68BC" w:rsidP="002F67F4">
            <w:pPr>
              <w:jc w:val="center"/>
              <w:rPr>
                <w:rFonts w:ascii="Calibri" w:hAnsi="Calibri"/>
                <w:color w:val="000000"/>
                <w:sz w:val="20"/>
              </w:rPr>
            </w:pPr>
            <w:r>
              <w:rPr>
                <w:rFonts w:ascii="Calibri" w:hAnsi="Calibri"/>
                <w:color w:val="000000"/>
                <w:sz w:val="20"/>
              </w:rPr>
              <w:t>A</w:t>
            </w:r>
          </w:p>
        </w:tc>
      </w:tr>
      <w:tr w:rsidR="00423FC2" w:rsidRPr="0059796E" w14:paraId="720E2CC9" w14:textId="77777777"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DD97C8" w14:textId="77777777" w:rsidR="00423FC2" w:rsidRPr="000626AA" w:rsidRDefault="00423FC2" w:rsidP="002F67F4">
            <w:pPr>
              <w:jc w:val="center"/>
              <w:rPr>
                <w:rFonts w:ascii="Calibri" w:hAnsi="Calibri"/>
                <w:color w:val="000000"/>
                <w:sz w:val="20"/>
              </w:rPr>
            </w:pPr>
            <w:r w:rsidRPr="000626AA">
              <w:rPr>
                <w:rFonts w:ascii="Calibri" w:hAnsi="Calibri"/>
                <w:color w:val="000000"/>
                <w:sz w:val="20"/>
              </w:rPr>
              <w:t>4</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14AB8D" w14:textId="5C7062CA" w:rsidR="00423FC2" w:rsidRPr="000626AA" w:rsidRDefault="008E68BC" w:rsidP="002F67F4">
            <w:pPr>
              <w:rPr>
                <w:rFonts w:ascii="Calibri" w:hAnsi="Calibri" w:cs="Calibri"/>
                <w:sz w:val="20"/>
              </w:rPr>
            </w:pPr>
            <w:r>
              <w:rPr>
                <w:rFonts w:ascii="Calibri" w:hAnsi="Calibri" w:cs="Calibri"/>
                <w:sz w:val="20"/>
              </w:rPr>
              <w:t>Scripting Python</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05F62C" w14:textId="77777777" w:rsidR="00423FC2" w:rsidRPr="000626AA" w:rsidRDefault="00423FC2" w:rsidP="002F67F4">
            <w:pPr>
              <w:jc w:val="center"/>
              <w:rPr>
                <w:rFonts w:ascii="Calibri" w:hAnsi="Calibri"/>
                <w:color w:val="000000"/>
                <w:sz w:val="20"/>
              </w:rPr>
            </w:pPr>
            <w:r w:rsidRPr="000626AA">
              <w:rPr>
                <w:rFonts w:ascii="Calibri" w:hAnsi="Calibri"/>
                <w:color w:val="000000"/>
                <w:sz w:val="20"/>
              </w:rPr>
              <w:t>1</w:t>
            </w:r>
          </w:p>
        </w:tc>
        <w:tc>
          <w:tcPr>
            <w:tcW w:w="1134" w:type="dxa"/>
            <w:tcBorders>
              <w:top w:val="single" w:sz="4" w:space="0" w:color="auto"/>
              <w:left w:val="single" w:sz="4" w:space="0" w:color="auto"/>
              <w:bottom w:val="single" w:sz="4" w:space="0" w:color="auto"/>
              <w:right w:val="single" w:sz="4" w:space="0" w:color="auto"/>
            </w:tcBorders>
          </w:tcPr>
          <w:p w14:paraId="07C1C76F" w14:textId="77777777" w:rsidR="00423FC2" w:rsidRPr="000626AA" w:rsidRDefault="00423FC2" w:rsidP="002F67F4">
            <w:pPr>
              <w:jc w:val="center"/>
              <w:rPr>
                <w:rFonts w:ascii="Calibri" w:hAnsi="Calibri"/>
                <w:color w:val="000000"/>
                <w:sz w:val="20"/>
              </w:rPr>
            </w:pPr>
            <w:r w:rsidRPr="000626AA">
              <w:rPr>
                <w:rFonts w:ascii="Calibri" w:hAnsi="Calibri"/>
                <w:color w:val="000000"/>
                <w:sz w:val="20"/>
              </w:rPr>
              <w:t>2</w:t>
            </w:r>
          </w:p>
        </w:tc>
        <w:tc>
          <w:tcPr>
            <w:tcW w:w="992" w:type="dxa"/>
            <w:tcBorders>
              <w:top w:val="single" w:sz="4" w:space="0" w:color="auto"/>
              <w:left w:val="single" w:sz="4" w:space="0" w:color="auto"/>
              <w:bottom w:val="single" w:sz="4" w:space="0" w:color="auto"/>
              <w:right w:val="single" w:sz="4" w:space="0" w:color="auto"/>
            </w:tcBorders>
          </w:tcPr>
          <w:p w14:paraId="300CB1CF" w14:textId="0A219AB2" w:rsidR="00423FC2" w:rsidRPr="000626AA" w:rsidRDefault="008E68BC" w:rsidP="002F67F4">
            <w:pPr>
              <w:jc w:val="center"/>
              <w:rPr>
                <w:rFonts w:ascii="Calibri" w:hAnsi="Calibri"/>
                <w:color w:val="000000"/>
                <w:sz w:val="20"/>
              </w:rPr>
            </w:pPr>
            <w:r>
              <w:rPr>
                <w:rFonts w:ascii="Calibri" w:hAnsi="Calibri"/>
                <w:color w:val="000000"/>
                <w:sz w:val="20"/>
              </w:rPr>
              <w:t>A</w:t>
            </w:r>
          </w:p>
        </w:tc>
      </w:tr>
      <w:tr w:rsidR="00423FC2" w:rsidRPr="0059796E" w14:paraId="7AFEF6C3" w14:textId="77777777" w:rsidTr="002F67F4">
        <w:trPr>
          <w:trHeight w:val="264"/>
        </w:trPr>
        <w:tc>
          <w:tcPr>
            <w:tcW w:w="5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D90C03" w14:textId="77777777" w:rsidR="00423FC2" w:rsidRPr="000626AA" w:rsidRDefault="00423FC2" w:rsidP="002F67F4">
            <w:pPr>
              <w:jc w:val="center"/>
              <w:rPr>
                <w:rFonts w:ascii="Calibri" w:hAnsi="Calibri"/>
                <w:color w:val="000000"/>
                <w:sz w:val="20"/>
              </w:rPr>
            </w:pPr>
            <w:r w:rsidRPr="000626AA">
              <w:rPr>
                <w:rFonts w:ascii="Calibri" w:hAnsi="Calibri"/>
                <w:color w:val="000000"/>
                <w:sz w:val="20"/>
              </w:rPr>
              <w:t>5</w:t>
            </w:r>
          </w:p>
        </w:tc>
        <w:tc>
          <w:tcPr>
            <w:tcW w:w="46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AEA5A2" w14:textId="7E23A076" w:rsidR="00423FC2" w:rsidRPr="000626AA" w:rsidRDefault="00A104E2" w:rsidP="002F67F4">
            <w:pPr>
              <w:rPr>
                <w:rFonts w:ascii="Calibri" w:hAnsi="Calibri" w:cs="Calibri"/>
                <w:sz w:val="20"/>
              </w:rPr>
            </w:pPr>
            <w:r>
              <w:rPr>
                <w:rFonts w:ascii="Calibri" w:hAnsi="Calibri" w:cs="Calibri"/>
                <w:sz w:val="20"/>
              </w:rPr>
              <w:t xml:space="preserve">Programación de </w:t>
            </w:r>
            <w:proofErr w:type="spellStart"/>
            <w:r>
              <w:rPr>
                <w:rFonts w:ascii="Calibri" w:hAnsi="Calibri" w:cs="Calibri"/>
                <w:sz w:val="20"/>
              </w:rPr>
              <w:t>paginas</w:t>
            </w:r>
            <w:proofErr w:type="spellEnd"/>
            <w:r>
              <w:rPr>
                <w:rFonts w:ascii="Calibri" w:hAnsi="Calibri" w:cs="Calibri"/>
                <w:sz w:val="20"/>
              </w:rPr>
              <w:t xml:space="preserve"> Web</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1509D4" w14:textId="393C6364" w:rsidR="00423FC2" w:rsidRPr="000626AA" w:rsidRDefault="00A104E2" w:rsidP="002F67F4">
            <w:pPr>
              <w:jc w:val="center"/>
              <w:rPr>
                <w:rFonts w:ascii="Calibri" w:hAnsi="Calibri"/>
                <w:color w:val="000000"/>
                <w:sz w:val="20"/>
              </w:rPr>
            </w:pPr>
            <w:r>
              <w:rPr>
                <w:rFonts w:ascii="Calibri" w:hAnsi="Calibri"/>
                <w:color w:val="000000"/>
                <w:sz w:val="20"/>
              </w:rPr>
              <w:t>0</w:t>
            </w:r>
          </w:p>
        </w:tc>
        <w:tc>
          <w:tcPr>
            <w:tcW w:w="1134" w:type="dxa"/>
            <w:tcBorders>
              <w:top w:val="single" w:sz="4" w:space="0" w:color="auto"/>
              <w:left w:val="single" w:sz="4" w:space="0" w:color="auto"/>
              <w:bottom w:val="single" w:sz="4" w:space="0" w:color="auto"/>
              <w:right w:val="single" w:sz="4" w:space="0" w:color="auto"/>
            </w:tcBorders>
          </w:tcPr>
          <w:p w14:paraId="2A26B28E" w14:textId="74AC07DF" w:rsidR="00423FC2" w:rsidRPr="000626AA" w:rsidRDefault="00A104E2" w:rsidP="002F67F4">
            <w:pPr>
              <w:jc w:val="center"/>
              <w:rPr>
                <w:rFonts w:ascii="Calibri" w:hAnsi="Calibri"/>
                <w:color w:val="000000"/>
                <w:sz w:val="20"/>
              </w:rPr>
            </w:pPr>
            <w:r>
              <w:rPr>
                <w:rFonts w:ascii="Calibri" w:hAnsi="Calibri"/>
                <w:color w:val="000000"/>
                <w:sz w:val="20"/>
              </w:rPr>
              <w:t>2</w:t>
            </w:r>
          </w:p>
        </w:tc>
        <w:tc>
          <w:tcPr>
            <w:tcW w:w="992" w:type="dxa"/>
            <w:tcBorders>
              <w:top w:val="single" w:sz="4" w:space="0" w:color="auto"/>
              <w:left w:val="single" w:sz="4" w:space="0" w:color="auto"/>
              <w:bottom w:val="single" w:sz="4" w:space="0" w:color="auto"/>
              <w:right w:val="single" w:sz="4" w:space="0" w:color="auto"/>
            </w:tcBorders>
          </w:tcPr>
          <w:p w14:paraId="299CAF54" w14:textId="77777777" w:rsidR="00423FC2" w:rsidRPr="000626AA" w:rsidRDefault="00423FC2" w:rsidP="002F67F4">
            <w:pPr>
              <w:jc w:val="center"/>
              <w:rPr>
                <w:rFonts w:ascii="Calibri" w:hAnsi="Calibri"/>
                <w:color w:val="000000"/>
                <w:sz w:val="20"/>
              </w:rPr>
            </w:pPr>
            <w:r w:rsidRPr="000626AA">
              <w:rPr>
                <w:rFonts w:ascii="Calibri" w:hAnsi="Calibri"/>
                <w:color w:val="000000"/>
                <w:sz w:val="20"/>
              </w:rPr>
              <w:t>B</w:t>
            </w:r>
          </w:p>
        </w:tc>
      </w:tr>
    </w:tbl>
    <w:p w14:paraId="31E7939A" w14:textId="77777777" w:rsidR="00423FC2" w:rsidRDefault="00423FC2" w:rsidP="003832FE">
      <w:pPr>
        <w:pStyle w:val="Prrafodelista"/>
        <w:ind w:left="1068"/>
        <w:jc w:val="both"/>
        <w:rPr>
          <w:rFonts w:cs="Calibri"/>
          <w:i/>
          <w:color w:val="365F91"/>
          <w:sz w:val="20"/>
          <w:szCs w:val="20"/>
        </w:rPr>
      </w:pPr>
    </w:p>
    <w:p w14:paraId="1C165B15" w14:textId="77777777" w:rsidR="00FA1BF7" w:rsidRPr="00BA490F" w:rsidRDefault="00BA490F" w:rsidP="00BA490F">
      <w:pPr>
        <w:spacing w:line="360" w:lineRule="auto"/>
        <w:ind w:left="708"/>
        <w:jc w:val="both"/>
        <w:rPr>
          <w:rFonts w:asciiTheme="minorHAnsi" w:hAnsiTheme="minorHAnsi" w:cs="Arial"/>
          <w:color w:val="17365D"/>
        </w:rPr>
      </w:pPr>
      <w:r>
        <w:rPr>
          <w:rFonts w:asciiTheme="minorHAnsi" w:hAnsiTheme="minorHAnsi" w:cs="Arial"/>
        </w:rPr>
        <w:t xml:space="preserve">2.2.2 </w:t>
      </w:r>
      <w:r w:rsidR="003832FE" w:rsidRPr="00BA490F">
        <w:rPr>
          <w:rFonts w:asciiTheme="minorHAnsi" w:hAnsiTheme="minorHAnsi" w:cs="Arial"/>
        </w:rPr>
        <w:t>Plan de trabajo</w:t>
      </w:r>
    </w:p>
    <w:p w14:paraId="4293E66F" w14:textId="77777777" w:rsidR="003832FE" w:rsidRPr="00673619" w:rsidRDefault="003832FE" w:rsidP="003832FE">
      <w:pPr>
        <w:ind w:left="708"/>
        <w:jc w:val="both"/>
        <w:rPr>
          <w:rFonts w:ascii="Calibri" w:hAnsi="Calibri" w:cs="Calibri"/>
          <w:color w:val="2F5496" w:themeColor="accent1" w:themeShade="BF"/>
          <w:sz w:val="22"/>
          <w:szCs w:val="20"/>
          <w:lang w:val="es-MX" w:eastAsia="es-MX"/>
        </w:rPr>
      </w:pPr>
    </w:p>
    <w:p w14:paraId="3EFC15DA" w14:textId="7B71AA1C" w:rsidR="003832FE" w:rsidRDefault="00A104E2" w:rsidP="003832FE">
      <w:pPr>
        <w:pStyle w:val="Prrafodelista"/>
        <w:ind w:left="1068"/>
        <w:jc w:val="both"/>
      </w:pPr>
      <w:r>
        <w:rPr>
          <w:noProof/>
          <w:lang w:val="en-US" w:eastAsia="en-US"/>
        </w:rPr>
        <w:drawing>
          <wp:inline distT="0" distB="0" distL="0" distR="0" wp14:anchorId="5297FAF8" wp14:editId="777A2BE3">
            <wp:extent cx="5173507" cy="1752600"/>
            <wp:effectExtent l="0" t="0" r="825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186249" cy="1756917"/>
                    </a:xfrm>
                    <a:prstGeom prst="rect">
                      <a:avLst/>
                    </a:prstGeom>
                  </pic:spPr>
                </pic:pic>
              </a:graphicData>
            </a:graphic>
          </wp:inline>
        </w:drawing>
      </w:r>
      <w:r w:rsidR="003832FE">
        <w:t xml:space="preserve"> </w:t>
      </w:r>
    </w:p>
    <w:p w14:paraId="67DF2AC1" w14:textId="77777777" w:rsidR="003832FE" w:rsidRPr="002112A7" w:rsidRDefault="003832FE" w:rsidP="003832FE">
      <w:pPr>
        <w:pStyle w:val="Prrafodelista"/>
        <w:ind w:left="1068"/>
        <w:jc w:val="both"/>
      </w:pPr>
    </w:p>
    <w:p w14:paraId="46BD3F3D" w14:textId="4F193A0B" w:rsidR="00423FC2" w:rsidRPr="00364BC2" w:rsidRDefault="00BA490F" w:rsidP="00364BC2">
      <w:pPr>
        <w:spacing w:line="360" w:lineRule="auto"/>
        <w:ind w:left="708"/>
        <w:jc w:val="both"/>
        <w:rPr>
          <w:rFonts w:asciiTheme="minorHAnsi" w:hAnsiTheme="minorHAnsi" w:cs="Arial"/>
        </w:rPr>
      </w:pPr>
      <w:r>
        <w:rPr>
          <w:rFonts w:asciiTheme="minorHAnsi" w:hAnsiTheme="minorHAnsi" w:cs="Arial"/>
        </w:rPr>
        <w:t xml:space="preserve">2.2.3 Plan de </w:t>
      </w:r>
      <w:r w:rsidR="00364BC2">
        <w:rPr>
          <w:rFonts w:asciiTheme="minorHAnsi" w:hAnsiTheme="minorHAnsi" w:cs="Arial"/>
        </w:rPr>
        <w:t>Comunicaciones</w:t>
      </w:r>
    </w:p>
    <w:p w14:paraId="652FE139" w14:textId="77777777" w:rsidR="003832FE" w:rsidRPr="00CD2B54" w:rsidRDefault="003832FE" w:rsidP="003832FE">
      <w:pPr>
        <w:jc w:val="both"/>
        <w:rPr>
          <w:rFonts w:ascii="Calibri" w:hAnsi="Calibri" w:cs="Calibri"/>
          <w:color w:val="2F5496" w:themeColor="accent1" w:themeShade="BF"/>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1917"/>
        <w:gridCol w:w="13"/>
        <w:gridCol w:w="1612"/>
        <w:gridCol w:w="13"/>
        <w:gridCol w:w="2059"/>
        <w:gridCol w:w="1155"/>
      </w:tblGrid>
      <w:tr w:rsidR="003832FE" w:rsidRPr="00D52789" w14:paraId="4A8E41B5" w14:textId="77777777" w:rsidTr="00A104E2">
        <w:trPr>
          <w:trHeight w:val="316"/>
        </w:trPr>
        <w:tc>
          <w:tcPr>
            <w:tcW w:w="1843" w:type="dxa"/>
            <w:shd w:val="clear" w:color="auto" w:fill="4F81BD"/>
          </w:tcPr>
          <w:p w14:paraId="78E02E48" w14:textId="77777777" w:rsidR="003832FE" w:rsidRPr="00D52789" w:rsidRDefault="003832FE" w:rsidP="00AD3F90">
            <w:pPr>
              <w:jc w:val="center"/>
              <w:rPr>
                <w:rFonts w:ascii="Calibri" w:hAnsi="Calibri" w:cs="Calibri"/>
                <w:i/>
                <w:color w:val="FFFFFF"/>
                <w:sz w:val="18"/>
                <w:szCs w:val="20"/>
                <w:lang w:val="en-US"/>
              </w:rPr>
            </w:pPr>
            <w:r>
              <w:rPr>
                <w:rFonts w:ascii="Calibri" w:hAnsi="Calibri" w:cs="Calibri"/>
                <w:i/>
                <w:color w:val="FFFFFF"/>
                <w:sz w:val="18"/>
                <w:szCs w:val="20"/>
              </w:rPr>
              <w:t>Emisor</w:t>
            </w:r>
          </w:p>
        </w:tc>
        <w:tc>
          <w:tcPr>
            <w:tcW w:w="1917" w:type="dxa"/>
            <w:shd w:val="clear" w:color="auto" w:fill="4F81BD"/>
          </w:tcPr>
          <w:p w14:paraId="4B5C738C" w14:textId="77777777" w:rsidR="003832FE" w:rsidRPr="00D52789" w:rsidRDefault="003832FE" w:rsidP="00AD3F90">
            <w:pPr>
              <w:jc w:val="center"/>
              <w:rPr>
                <w:rFonts w:ascii="Calibri" w:hAnsi="Calibri" w:cs="Calibri"/>
                <w:i/>
                <w:color w:val="FFFFFF"/>
                <w:sz w:val="18"/>
                <w:szCs w:val="20"/>
              </w:rPr>
            </w:pPr>
            <w:r>
              <w:rPr>
                <w:rFonts w:ascii="Calibri" w:hAnsi="Calibri" w:cs="Calibri"/>
                <w:i/>
                <w:color w:val="FFFFFF"/>
                <w:sz w:val="18"/>
                <w:szCs w:val="20"/>
              </w:rPr>
              <w:t>Mensaje</w:t>
            </w:r>
          </w:p>
        </w:tc>
        <w:tc>
          <w:tcPr>
            <w:tcW w:w="1625" w:type="dxa"/>
            <w:gridSpan w:val="2"/>
            <w:shd w:val="clear" w:color="auto" w:fill="4F81BD"/>
          </w:tcPr>
          <w:p w14:paraId="34C99136" w14:textId="77777777" w:rsidR="003832FE" w:rsidRPr="00D52789" w:rsidRDefault="003832FE" w:rsidP="00AD3F90">
            <w:pPr>
              <w:jc w:val="center"/>
              <w:rPr>
                <w:rFonts w:ascii="Calibri" w:hAnsi="Calibri" w:cs="Calibri"/>
                <w:i/>
                <w:color w:val="FFFFFF"/>
                <w:sz w:val="18"/>
                <w:szCs w:val="20"/>
              </w:rPr>
            </w:pPr>
            <w:r>
              <w:rPr>
                <w:rFonts w:ascii="Calibri" w:hAnsi="Calibri" w:cs="Calibri"/>
                <w:i/>
                <w:color w:val="FFFFFF"/>
                <w:sz w:val="18"/>
                <w:szCs w:val="20"/>
              </w:rPr>
              <w:t>Receptor</w:t>
            </w:r>
          </w:p>
        </w:tc>
        <w:tc>
          <w:tcPr>
            <w:tcW w:w="2072" w:type="dxa"/>
            <w:gridSpan w:val="2"/>
            <w:shd w:val="clear" w:color="auto" w:fill="4F81BD"/>
          </w:tcPr>
          <w:p w14:paraId="33D485CE" w14:textId="77777777" w:rsidR="003832FE" w:rsidRPr="00D52789" w:rsidRDefault="003832FE" w:rsidP="00AD3F90">
            <w:pPr>
              <w:jc w:val="center"/>
              <w:rPr>
                <w:rFonts w:ascii="Calibri" w:hAnsi="Calibri" w:cs="Calibri"/>
                <w:i/>
                <w:color w:val="FFFFFF"/>
                <w:sz w:val="18"/>
                <w:szCs w:val="20"/>
              </w:rPr>
            </w:pPr>
            <w:r>
              <w:rPr>
                <w:rFonts w:ascii="Calibri" w:hAnsi="Calibri" w:cs="Calibri"/>
                <w:i/>
                <w:color w:val="FFFFFF"/>
                <w:sz w:val="18"/>
                <w:szCs w:val="20"/>
              </w:rPr>
              <w:t>Medio</w:t>
            </w:r>
          </w:p>
        </w:tc>
        <w:tc>
          <w:tcPr>
            <w:tcW w:w="1155" w:type="dxa"/>
            <w:shd w:val="clear" w:color="auto" w:fill="4F81BD"/>
          </w:tcPr>
          <w:p w14:paraId="7B1E0AB8" w14:textId="77777777" w:rsidR="003832FE" w:rsidRPr="00D52789" w:rsidRDefault="003832FE" w:rsidP="00AD3F90">
            <w:pPr>
              <w:jc w:val="center"/>
              <w:rPr>
                <w:rFonts w:ascii="Calibri" w:hAnsi="Calibri" w:cs="Calibri"/>
                <w:i/>
                <w:color w:val="FFFFFF"/>
                <w:sz w:val="18"/>
                <w:szCs w:val="20"/>
              </w:rPr>
            </w:pPr>
            <w:r w:rsidRPr="00D52789">
              <w:rPr>
                <w:rFonts w:ascii="Calibri" w:hAnsi="Calibri" w:cs="Calibri"/>
                <w:i/>
                <w:color w:val="FFFFFF"/>
                <w:sz w:val="18"/>
                <w:szCs w:val="20"/>
              </w:rPr>
              <w:t>F</w:t>
            </w:r>
            <w:r>
              <w:rPr>
                <w:rFonts w:ascii="Calibri" w:hAnsi="Calibri" w:cs="Calibri"/>
                <w:i/>
                <w:color w:val="FFFFFF"/>
                <w:sz w:val="18"/>
                <w:szCs w:val="20"/>
              </w:rPr>
              <w:t>recuencia</w:t>
            </w:r>
          </w:p>
        </w:tc>
      </w:tr>
      <w:tr w:rsidR="003832FE" w:rsidRPr="00D52789" w14:paraId="4D053A69" w14:textId="77777777" w:rsidTr="00A104E2">
        <w:tc>
          <w:tcPr>
            <w:tcW w:w="1843" w:type="dxa"/>
          </w:tcPr>
          <w:p w14:paraId="4E7BA92D" w14:textId="6577FB11" w:rsidR="003832FE" w:rsidRPr="00A104E2" w:rsidRDefault="00A104E2"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Martin Roberto Linares Altamirano</w:t>
            </w:r>
          </w:p>
        </w:tc>
        <w:tc>
          <w:tcPr>
            <w:tcW w:w="1930" w:type="dxa"/>
            <w:gridSpan w:val="2"/>
          </w:tcPr>
          <w:p w14:paraId="7915F6D1" w14:textId="7177EC05" w:rsidR="003832FE" w:rsidRPr="00A104E2" w:rsidRDefault="00A104E2"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Avance entregable</w:t>
            </w:r>
          </w:p>
        </w:tc>
        <w:tc>
          <w:tcPr>
            <w:tcW w:w="1625" w:type="dxa"/>
            <w:gridSpan w:val="2"/>
          </w:tcPr>
          <w:p w14:paraId="5AAA971A" w14:textId="00F4F6CF" w:rsidR="003832FE" w:rsidRPr="00A104E2" w:rsidRDefault="00A104E2"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Adolfo Hernandez Padilla</w:t>
            </w:r>
          </w:p>
        </w:tc>
        <w:tc>
          <w:tcPr>
            <w:tcW w:w="2059" w:type="dxa"/>
          </w:tcPr>
          <w:p w14:paraId="5D739EEE" w14:textId="7649FC55" w:rsidR="003832FE" w:rsidRPr="00A104E2" w:rsidRDefault="00A104E2"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Correo electrónico</w:t>
            </w:r>
          </w:p>
        </w:tc>
        <w:tc>
          <w:tcPr>
            <w:tcW w:w="1155" w:type="dxa"/>
          </w:tcPr>
          <w:p w14:paraId="37A4EC2D" w14:textId="5694D8B5" w:rsidR="003832FE" w:rsidRPr="00A104E2" w:rsidRDefault="00A104E2"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3 días</w:t>
            </w:r>
          </w:p>
        </w:tc>
      </w:tr>
      <w:tr w:rsidR="003832FE" w:rsidRPr="00D52789" w14:paraId="1ECD0BCD" w14:textId="77777777" w:rsidTr="00A104E2">
        <w:tc>
          <w:tcPr>
            <w:tcW w:w="1843" w:type="dxa"/>
          </w:tcPr>
          <w:p w14:paraId="5C9EB399" w14:textId="1B33644F" w:rsidR="003832FE" w:rsidRPr="00A104E2" w:rsidRDefault="00A104E2"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Martin Roberto Linares Altamirano</w:t>
            </w:r>
          </w:p>
        </w:tc>
        <w:tc>
          <w:tcPr>
            <w:tcW w:w="1930" w:type="dxa"/>
            <w:gridSpan w:val="2"/>
          </w:tcPr>
          <w:p w14:paraId="4F5CCC2C" w14:textId="091C155E" w:rsidR="003832FE" w:rsidRPr="00A104E2" w:rsidRDefault="00A104E2"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Entregable</w:t>
            </w:r>
          </w:p>
        </w:tc>
        <w:tc>
          <w:tcPr>
            <w:tcW w:w="1625" w:type="dxa"/>
            <w:gridSpan w:val="2"/>
          </w:tcPr>
          <w:p w14:paraId="36119AC9" w14:textId="06389759" w:rsidR="003832FE" w:rsidRPr="00A104E2" w:rsidRDefault="00A104E2"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 xml:space="preserve">Adolfo Hernandez Padilla </w:t>
            </w:r>
          </w:p>
        </w:tc>
        <w:tc>
          <w:tcPr>
            <w:tcW w:w="2059" w:type="dxa"/>
          </w:tcPr>
          <w:p w14:paraId="5C6BF2F3" w14:textId="6887E311" w:rsidR="003832FE" w:rsidRPr="00A104E2" w:rsidRDefault="00A104E2"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Archivo electrónico</w:t>
            </w:r>
          </w:p>
        </w:tc>
        <w:tc>
          <w:tcPr>
            <w:tcW w:w="1155" w:type="dxa"/>
          </w:tcPr>
          <w:p w14:paraId="34543DA1" w14:textId="50F71363" w:rsidR="003832FE" w:rsidRPr="00A104E2" w:rsidRDefault="00A104E2"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Juntas de seguimiento</w:t>
            </w:r>
          </w:p>
        </w:tc>
      </w:tr>
      <w:tr w:rsidR="003832FE" w:rsidRPr="00D52789" w14:paraId="2DC00AF3" w14:textId="77777777" w:rsidTr="00A104E2">
        <w:tc>
          <w:tcPr>
            <w:tcW w:w="1843" w:type="dxa"/>
          </w:tcPr>
          <w:p w14:paraId="3B4A87CC" w14:textId="2642E481" w:rsidR="003832FE" w:rsidRPr="00A104E2" w:rsidRDefault="00A104E2"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 xml:space="preserve">Mitzy Gazca </w:t>
            </w:r>
            <w:r w:rsidR="00271889">
              <w:rPr>
                <w:rFonts w:ascii="Calibri" w:hAnsi="Calibri" w:cs="Calibri"/>
                <w:bCs/>
                <w:color w:val="000000" w:themeColor="text1"/>
                <w:sz w:val="18"/>
                <w:szCs w:val="18"/>
              </w:rPr>
              <w:t>Betancourt</w:t>
            </w:r>
            <w:r>
              <w:rPr>
                <w:rFonts w:ascii="Calibri" w:hAnsi="Calibri" w:cs="Calibri"/>
                <w:bCs/>
                <w:color w:val="000000" w:themeColor="text1"/>
                <w:sz w:val="18"/>
                <w:szCs w:val="18"/>
              </w:rPr>
              <w:t xml:space="preserve"> </w:t>
            </w:r>
          </w:p>
        </w:tc>
        <w:tc>
          <w:tcPr>
            <w:tcW w:w="1930" w:type="dxa"/>
            <w:gridSpan w:val="2"/>
          </w:tcPr>
          <w:p w14:paraId="35486C29" w14:textId="55DBE809" w:rsidR="003832FE" w:rsidRPr="00A104E2" w:rsidRDefault="00271889"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 xml:space="preserve">Avance de interfaz </w:t>
            </w:r>
          </w:p>
        </w:tc>
        <w:tc>
          <w:tcPr>
            <w:tcW w:w="1625" w:type="dxa"/>
            <w:gridSpan w:val="2"/>
          </w:tcPr>
          <w:p w14:paraId="366A2C93" w14:textId="1F4A2139" w:rsidR="003832FE" w:rsidRPr="00A104E2" w:rsidRDefault="00271889"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 xml:space="preserve">Adolfo Hernandez Padilla </w:t>
            </w:r>
          </w:p>
        </w:tc>
        <w:tc>
          <w:tcPr>
            <w:tcW w:w="2059" w:type="dxa"/>
          </w:tcPr>
          <w:p w14:paraId="223CC86A" w14:textId="0353EE77" w:rsidR="003832FE" w:rsidRPr="00A104E2" w:rsidRDefault="00271889"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Plataforma</w:t>
            </w:r>
          </w:p>
        </w:tc>
        <w:tc>
          <w:tcPr>
            <w:tcW w:w="1155" w:type="dxa"/>
          </w:tcPr>
          <w:p w14:paraId="10E14927" w14:textId="3B756517" w:rsidR="003832FE" w:rsidRPr="00A104E2" w:rsidRDefault="00271889"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Juntas de seguimiento</w:t>
            </w:r>
          </w:p>
        </w:tc>
      </w:tr>
      <w:tr w:rsidR="00271889" w:rsidRPr="00D52789" w14:paraId="260C57AC" w14:textId="77777777" w:rsidTr="00A104E2">
        <w:tc>
          <w:tcPr>
            <w:tcW w:w="1843" w:type="dxa"/>
          </w:tcPr>
          <w:p w14:paraId="47577E8D" w14:textId="34E8BF6B" w:rsidR="00271889" w:rsidRDefault="00271889"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Adolfo Hernandez Padilla</w:t>
            </w:r>
          </w:p>
        </w:tc>
        <w:tc>
          <w:tcPr>
            <w:tcW w:w="1930" w:type="dxa"/>
            <w:gridSpan w:val="2"/>
          </w:tcPr>
          <w:p w14:paraId="029ECC28" w14:textId="6A48705A" w:rsidR="00271889" w:rsidRDefault="00271889"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 xml:space="preserve">Siguientes actividades </w:t>
            </w:r>
          </w:p>
        </w:tc>
        <w:tc>
          <w:tcPr>
            <w:tcW w:w="1625" w:type="dxa"/>
            <w:gridSpan w:val="2"/>
          </w:tcPr>
          <w:p w14:paraId="210AC159" w14:textId="3C3B3E02" w:rsidR="00271889" w:rsidRDefault="00271889"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Martin Roberto Linares Altamirano</w:t>
            </w:r>
          </w:p>
        </w:tc>
        <w:tc>
          <w:tcPr>
            <w:tcW w:w="2059" w:type="dxa"/>
          </w:tcPr>
          <w:p w14:paraId="34A82A42" w14:textId="70B28140" w:rsidR="00271889" w:rsidRDefault="00271889"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Minuta</w:t>
            </w:r>
          </w:p>
        </w:tc>
        <w:tc>
          <w:tcPr>
            <w:tcW w:w="1155" w:type="dxa"/>
          </w:tcPr>
          <w:p w14:paraId="3269F5ED" w14:textId="0D922A82" w:rsidR="00271889" w:rsidRDefault="00271889"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Juntas de seguimiento</w:t>
            </w:r>
          </w:p>
        </w:tc>
      </w:tr>
      <w:tr w:rsidR="00271889" w:rsidRPr="00D52789" w14:paraId="52C73D30" w14:textId="77777777" w:rsidTr="00A104E2">
        <w:tc>
          <w:tcPr>
            <w:tcW w:w="1843" w:type="dxa"/>
          </w:tcPr>
          <w:p w14:paraId="5DD0F1E2" w14:textId="61079701" w:rsidR="00271889" w:rsidRDefault="00271889"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Adolfo Hernandez Padilla</w:t>
            </w:r>
          </w:p>
        </w:tc>
        <w:tc>
          <w:tcPr>
            <w:tcW w:w="1930" w:type="dxa"/>
            <w:gridSpan w:val="2"/>
          </w:tcPr>
          <w:p w14:paraId="33DC4517" w14:textId="781AF83E" w:rsidR="00271889" w:rsidRDefault="00271889"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Siguientes actividades</w:t>
            </w:r>
          </w:p>
        </w:tc>
        <w:tc>
          <w:tcPr>
            <w:tcW w:w="1625" w:type="dxa"/>
            <w:gridSpan w:val="2"/>
          </w:tcPr>
          <w:p w14:paraId="245362F7" w14:textId="7FAF42A0" w:rsidR="00271889" w:rsidRDefault="00271889"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Mitzy Gazca Betancourt</w:t>
            </w:r>
          </w:p>
        </w:tc>
        <w:tc>
          <w:tcPr>
            <w:tcW w:w="2059" w:type="dxa"/>
          </w:tcPr>
          <w:p w14:paraId="2E086EE1" w14:textId="5615F667" w:rsidR="00271889" w:rsidRDefault="00271889"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Minuta</w:t>
            </w:r>
          </w:p>
        </w:tc>
        <w:tc>
          <w:tcPr>
            <w:tcW w:w="1155" w:type="dxa"/>
          </w:tcPr>
          <w:p w14:paraId="14927CB7" w14:textId="3A89E957" w:rsidR="00271889" w:rsidRDefault="00271889"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Juntas de seguimiento</w:t>
            </w:r>
          </w:p>
        </w:tc>
      </w:tr>
    </w:tbl>
    <w:p w14:paraId="3B70E571" w14:textId="77777777" w:rsidR="003832FE" w:rsidRPr="00920FB6" w:rsidRDefault="003832FE" w:rsidP="003832FE">
      <w:pPr>
        <w:ind w:left="720"/>
        <w:rPr>
          <w:sz w:val="20"/>
        </w:rPr>
      </w:pPr>
    </w:p>
    <w:p w14:paraId="253CA140" w14:textId="3B6DCE6F" w:rsidR="003832FE" w:rsidRPr="00C070A0" w:rsidRDefault="00BA490F" w:rsidP="00C070A0">
      <w:pPr>
        <w:spacing w:after="160" w:line="259" w:lineRule="auto"/>
        <w:ind w:left="708"/>
        <w:rPr>
          <w:rFonts w:asciiTheme="minorHAnsi" w:hAnsiTheme="minorHAnsi" w:cs="Arial"/>
        </w:rPr>
      </w:pPr>
      <w:r>
        <w:rPr>
          <w:rFonts w:asciiTheme="minorHAnsi" w:hAnsiTheme="minorHAnsi" w:cs="Arial"/>
        </w:rPr>
        <w:t xml:space="preserve">2.2.4 Plan de </w:t>
      </w:r>
      <w:r w:rsidR="00C070A0">
        <w:rPr>
          <w:rFonts w:asciiTheme="minorHAnsi" w:hAnsiTheme="minorHAnsi" w:cs="Arial"/>
        </w:rPr>
        <w:t>Calidad</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1701"/>
        <w:gridCol w:w="1559"/>
        <w:gridCol w:w="1984"/>
        <w:gridCol w:w="1695"/>
      </w:tblGrid>
      <w:tr w:rsidR="00423FC2" w:rsidRPr="00D52789" w14:paraId="208B7D3E" w14:textId="77777777" w:rsidTr="00D4175E">
        <w:trPr>
          <w:trHeight w:val="584"/>
        </w:trPr>
        <w:tc>
          <w:tcPr>
            <w:tcW w:w="1447" w:type="dxa"/>
            <w:shd w:val="clear" w:color="auto" w:fill="4F81BD"/>
          </w:tcPr>
          <w:p w14:paraId="2202DD75" w14:textId="77777777" w:rsidR="00423FC2" w:rsidRDefault="00423FC2" w:rsidP="00423FC2">
            <w:pPr>
              <w:jc w:val="center"/>
              <w:rPr>
                <w:rFonts w:ascii="Calibri" w:hAnsi="Calibri" w:cs="Calibri"/>
                <w:i/>
                <w:color w:val="FFFFFF"/>
                <w:sz w:val="18"/>
                <w:szCs w:val="20"/>
              </w:rPr>
            </w:pPr>
            <w:r>
              <w:rPr>
                <w:rFonts w:ascii="Calibri" w:hAnsi="Calibri" w:cs="Calibri"/>
                <w:i/>
                <w:color w:val="FFFFFF"/>
                <w:sz w:val="18"/>
                <w:szCs w:val="20"/>
              </w:rPr>
              <w:t>Emisor:</w:t>
            </w:r>
          </w:p>
          <w:p w14:paraId="62F696BC" w14:textId="77777777" w:rsidR="00423FC2" w:rsidRPr="007040CD" w:rsidRDefault="00423FC2" w:rsidP="00423FC2">
            <w:pPr>
              <w:jc w:val="center"/>
              <w:rPr>
                <w:rFonts w:ascii="Calibri" w:hAnsi="Calibri" w:cs="Calibri"/>
                <w:i/>
                <w:color w:val="FFFFFF"/>
                <w:sz w:val="18"/>
                <w:szCs w:val="20"/>
                <w:lang w:val="en-US"/>
              </w:rPr>
            </w:pPr>
            <w:r w:rsidRPr="007040CD">
              <w:rPr>
                <w:rFonts w:ascii="Calibri" w:hAnsi="Calibri" w:cs="Calibri"/>
                <w:i/>
                <w:color w:val="FFFFFF"/>
                <w:sz w:val="18"/>
                <w:szCs w:val="20"/>
              </w:rPr>
              <w:t>Quién Entrega</w:t>
            </w:r>
          </w:p>
        </w:tc>
        <w:tc>
          <w:tcPr>
            <w:tcW w:w="1701" w:type="dxa"/>
            <w:shd w:val="clear" w:color="auto" w:fill="4F81BD"/>
          </w:tcPr>
          <w:p w14:paraId="2901A435" w14:textId="77777777" w:rsidR="00423FC2" w:rsidRDefault="00423FC2" w:rsidP="00423FC2">
            <w:pPr>
              <w:jc w:val="center"/>
              <w:rPr>
                <w:rFonts w:ascii="Calibri" w:hAnsi="Calibri" w:cs="Calibri"/>
                <w:i/>
                <w:color w:val="FFFFFF"/>
                <w:sz w:val="18"/>
                <w:szCs w:val="20"/>
              </w:rPr>
            </w:pPr>
            <w:r>
              <w:rPr>
                <w:rFonts w:ascii="Calibri" w:hAnsi="Calibri" w:cs="Calibri"/>
                <w:i/>
                <w:color w:val="FFFFFF"/>
                <w:sz w:val="18"/>
                <w:szCs w:val="20"/>
              </w:rPr>
              <w:t>Entregable:</w:t>
            </w:r>
          </w:p>
          <w:p w14:paraId="3F054D09" w14:textId="77777777" w:rsidR="00423FC2" w:rsidRPr="007040CD" w:rsidRDefault="00423FC2" w:rsidP="00423FC2">
            <w:pPr>
              <w:jc w:val="center"/>
              <w:rPr>
                <w:rFonts w:ascii="Calibri" w:hAnsi="Calibri" w:cs="Calibri"/>
                <w:i/>
                <w:color w:val="FFFFFF"/>
                <w:sz w:val="18"/>
                <w:szCs w:val="20"/>
              </w:rPr>
            </w:pPr>
            <w:r>
              <w:rPr>
                <w:rFonts w:ascii="Calibri" w:hAnsi="Calibri" w:cs="Calibri"/>
                <w:i/>
                <w:color w:val="FFFFFF"/>
                <w:sz w:val="18"/>
                <w:szCs w:val="20"/>
              </w:rPr>
              <w:t xml:space="preserve"> </w:t>
            </w:r>
            <w:r w:rsidRPr="007040CD">
              <w:rPr>
                <w:rFonts w:ascii="Calibri" w:hAnsi="Calibri" w:cs="Calibri"/>
                <w:i/>
                <w:color w:val="FFFFFF"/>
                <w:sz w:val="18"/>
                <w:szCs w:val="20"/>
              </w:rPr>
              <w:t>Qué</w:t>
            </w:r>
            <w:r>
              <w:rPr>
                <w:rFonts w:ascii="Calibri" w:hAnsi="Calibri" w:cs="Calibri"/>
                <w:i/>
                <w:color w:val="FFFFFF"/>
                <w:sz w:val="18"/>
                <w:szCs w:val="20"/>
              </w:rPr>
              <w:t xml:space="preserve"> </w:t>
            </w:r>
            <w:r w:rsidRPr="007040CD">
              <w:rPr>
                <w:rFonts w:ascii="Calibri" w:hAnsi="Calibri" w:cs="Calibri"/>
                <w:i/>
                <w:color w:val="FFFFFF"/>
                <w:sz w:val="18"/>
                <w:szCs w:val="20"/>
              </w:rPr>
              <w:t>Entrega</w:t>
            </w:r>
          </w:p>
          <w:p w14:paraId="49692C8F" w14:textId="77777777" w:rsidR="00423FC2" w:rsidRPr="007040CD" w:rsidRDefault="00423FC2" w:rsidP="00423FC2">
            <w:pPr>
              <w:jc w:val="center"/>
              <w:rPr>
                <w:rFonts w:ascii="Calibri" w:hAnsi="Calibri" w:cs="Calibri"/>
                <w:i/>
                <w:color w:val="FFFFFF"/>
                <w:sz w:val="18"/>
                <w:szCs w:val="20"/>
              </w:rPr>
            </w:pPr>
            <w:r w:rsidRPr="007040CD">
              <w:rPr>
                <w:rFonts w:ascii="Calibri" w:hAnsi="Calibri" w:cs="Calibri"/>
                <w:i/>
                <w:color w:val="FFFFFF"/>
                <w:sz w:val="18"/>
                <w:szCs w:val="20"/>
              </w:rPr>
              <w:t>(Entregable)</w:t>
            </w:r>
          </w:p>
        </w:tc>
        <w:tc>
          <w:tcPr>
            <w:tcW w:w="1559" w:type="dxa"/>
            <w:shd w:val="clear" w:color="auto" w:fill="4F81BD"/>
          </w:tcPr>
          <w:p w14:paraId="62DF3F11" w14:textId="77777777" w:rsidR="00423FC2" w:rsidRDefault="00423FC2" w:rsidP="00423FC2">
            <w:pPr>
              <w:jc w:val="center"/>
              <w:rPr>
                <w:rFonts w:ascii="Calibri" w:hAnsi="Calibri" w:cs="Calibri"/>
                <w:i/>
                <w:color w:val="FFFFFF"/>
                <w:sz w:val="18"/>
                <w:szCs w:val="20"/>
              </w:rPr>
            </w:pPr>
            <w:r>
              <w:rPr>
                <w:rFonts w:ascii="Calibri" w:hAnsi="Calibri" w:cs="Calibri"/>
                <w:i/>
                <w:color w:val="FFFFFF"/>
                <w:sz w:val="18"/>
                <w:szCs w:val="20"/>
              </w:rPr>
              <w:t>Receptor:</w:t>
            </w:r>
          </w:p>
          <w:p w14:paraId="29835634" w14:textId="77777777" w:rsidR="00423FC2" w:rsidRPr="007040CD" w:rsidRDefault="00423FC2" w:rsidP="00423FC2">
            <w:pPr>
              <w:jc w:val="center"/>
              <w:rPr>
                <w:rFonts w:ascii="Calibri" w:hAnsi="Calibri" w:cs="Calibri"/>
                <w:i/>
                <w:color w:val="FFFFFF"/>
                <w:sz w:val="18"/>
                <w:szCs w:val="20"/>
              </w:rPr>
            </w:pPr>
            <w:r w:rsidRPr="007040CD">
              <w:rPr>
                <w:rFonts w:ascii="Calibri" w:hAnsi="Calibri" w:cs="Calibri"/>
                <w:i/>
                <w:color w:val="FFFFFF"/>
                <w:sz w:val="18"/>
                <w:szCs w:val="20"/>
              </w:rPr>
              <w:t xml:space="preserve"> Quién</w:t>
            </w:r>
            <w:r>
              <w:rPr>
                <w:rFonts w:ascii="Calibri" w:hAnsi="Calibri" w:cs="Calibri"/>
                <w:i/>
                <w:color w:val="FFFFFF"/>
                <w:sz w:val="18"/>
                <w:szCs w:val="20"/>
              </w:rPr>
              <w:t xml:space="preserve"> recibe o Inspecciona</w:t>
            </w:r>
          </w:p>
        </w:tc>
        <w:tc>
          <w:tcPr>
            <w:tcW w:w="1984" w:type="dxa"/>
            <w:shd w:val="clear" w:color="auto" w:fill="4F81BD"/>
          </w:tcPr>
          <w:p w14:paraId="2E8ED95D" w14:textId="77777777" w:rsidR="00423FC2" w:rsidRDefault="00423FC2" w:rsidP="00423FC2">
            <w:pPr>
              <w:jc w:val="center"/>
              <w:rPr>
                <w:rFonts w:ascii="Calibri" w:hAnsi="Calibri" w:cs="Calibri"/>
                <w:i/>
                <w:color w:val="FFFFFF"/>
                <w:sz w:val="18"/>
                <w:szCs w:val="20"/>
              </w:rPr>
            </w:pPr>
            <w:r w:rsidRPr="007040CD">
              <w:rPr>
                <w:rFonts w:ascii="Calibri" w:hAnsi="Calibri" w:cs="Calibri"/>
                <w:i/>
                <w:color w:val="FFFFFF"/>
                <w:sz w:val="18"/>
                <w:szCs w:val="20"/>
              </w:rPr>
              <w:t>Criterios</w:t>
            </w:r>
            <w:r>
              <w:rPr>
                <w:rFonts w:ascii="Calibri" w:hAnsi="Calibri" w:cs="Calibri"/>
                <w:i/>
                <w:color w:val="FFFFFF"/>
                <w:sz w:val="18"/>
                <w:szCs w:val="20"/>
              </w:rPr>
              <w:t>:</w:t>
            </w:r>
          </w:p>
          <w:p w14:paraId="3935A1C6" w14:textId="77777777" w:rsidR="00423FC2" w:rsidRPr="007040CD" w:rsidRDefault="00423FC2" w:rsidP="00423FC2">
            <w:pPr>
              <w:jc w:val="center"/>
              <w:rPr>
                <w:rFonts w:ascii="Calibri" w:hAnsi="Calibri" w:cs="Calibri"/>
                <w:i/>
                <w:color w:val="FFFFFF"/>
                <w:sz w:val="18"/>
                <w:szCs w:val="20"/>
              </w:rPr>
            </w:pPr>
            <w:r>
              <w:rPr>
                <w:rFonts w:ascii="Calibri" w:hAnsi="Calibri" w:cs="Calibri"/>
                <w:i/>
                <w:color w:val="FFFFFF"/>
                <w:sz w:val="18"/>
                <w:szCs w:val="20"/>
              </w:rPr>
              <w:t xml:space="preserve">Condiciones </w:t>
            </w:r>
            <w:r w:rsidRPr="007040CD">
              <w:rPr>
                <w:rFonts w:ascii="Calibri" w:hAnsi="Calibri" w:cs="Calibri"/>
                <w:i/>
                <w:color w:val="FFFFFF"/>
                <w:sz w:val="18"/>
                <w:szCs w:val="20"/>
              </w:rPr>
              <w:t xml:space="preserve"> de Aceptación</w:t>
            </w:r>
          </w:p>
        </w:tc>
        <w:tc>
          <w:tcPr>
            <w:tcW w:w="1695" w:type="dxa"/>
            <w:shd w:val="clear" w:color="auto" w:fill="4F81BD"/>
          </w:tcPr>
          <w:p w14:paraId="598BEC5D" w14:textId="77777777" w:rsidR="00423FC2" w:rsidRDefault="00423FC2" w:rsidP="00423FC2">
            <w:pPr>
              <w:jc w:val="center"/>
              <w:rPr>
                <w:rFonts w:ascii="Calibri" w:hAnsi="Calibri" w:cs="Calibri"/>
                <w:i/>
                <w:color w:val="FFFFFF"/>
                <w:sz w:val="18"/>
                <w:szCs w:val="20"/>
              </w:rPr>
            </w:pPr>
            <w:r>
              <w:rPr>
                <w:rFonts w:ascii="Calibri" w:hAnsi="Calibri" w:cs="Calibri"/>
                <w:i/>
                <w:color w:val="FFFFFF"/>
                <w:sz w:val="18"/>
                <w:szCs w:val="20"/>
              </w:rPr>
              <w:t>Siguiente paso.</w:t>
            </w:r>
          </w:p>
          <w:p w14:paraId="67F797E8" w14:textId="77777777" w:rsidR="00423FC2" w:rsidRPr="007040CD" w:rsidRDefault="00423FC2" w:rsidP="00423FC2">
            <w:pPr>
              <w:jc w:val="center"/>
              <w:rPr>
                <w:rFonts w:ascii="Calibri" w:hAnsi="Calibri" w:cs="Calibri"/>
                <w:i/>
                <w:color w:val="FFFFFF"/>
                <w:sz w:val="18"/>
                <w:szCs w:val="20"/>
              </w:rPr>
            </w:pPr>
            <w:proofErr w:type="gramStart"/>
            <w:r w:rsidRPr="007040CD">
              <w:rPr>
                <w:rFonts w:ascii="Calibri" w:hAnsi="Calibri" w:cs="Calibri"/>
                <w:i/>
                <w:color w:val="FFFFFF"/>
                <w:sz w:val="18"/>
                <w:szCs w:val="20"/>
              </w:rPr>
              <w:t>Cómo Autoriza?</w:t>
            </w:r>
            <w:proofErr w:type="gramEnd"/>
          </w:p>
        </w:tc>
      </w:tr>
      <w:tr w:rsidR="003832FE" w:rsidRPr="00CD2B54" w14:paraId="3E711483" w14:textId="77777777" w:rsidTr="00D4175E">
        <w:tc>
          <w:tcPr>
            <w:tcW w:w="1447" w:type="dxa"/>
          </w:tcPr>
          <w:p w14:paraId="225084D3" w14:textId="28D432F6" w:rsidR="003832FE" w:rsidRPr="00D4175E" w:rsidRDefault="00D4175E"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Martin Roberto Linares Altamirano</w:t>
            </w:r>
          </w:p>
        </w:tc>
        <w:tc>
          <w:tcPr>
            <w:tcW w:w="1701" w:type="dxa"/>
          </w:tcPr>
          <w:p w14:paraId="06044934" w14:textId="1F1EF6F9" w:rsidR="003832FE" w:rsidRPr="00D4175E" w:rsidRDefault="00D4175E"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 xml:space="preserve">Relación de campos para la base de datos y tipo de dato. </w:t>
            </w:r>
          </w:p>
        </w:tc>
        <w:tc>
          <w:tcPr>
            <w:tcW w:w="1559" w:type="dxa"/>
          </w:tcPr>
          <w:p w14:paraId="6D790C5B" w14:textId="2129C8AD" w:rsidR="003832FE" w:rsidRPr="00D4175E" w:rsidRDefault="00D4175E"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 xml:space="preserve">Adolfo Hernandez Padilla </w:t>
            </w:r>
          </w:p>
        </w:tc>
        <w:tc>
          <w:tcPr>
            <w:tcW w:w="1984" w:type="dxa"/>
          </w:tcPr>
          <w:p w14:paraId="57DBEF4D" w14:textId="0BFA2DCE" w:rsidR="003832FE" w:rsidRPr="00D4175E" w:rsidRDefault="00D4175E"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Los campos y los tipos de datos coinciden con los de las pruebas ya documentadas</w:t>
            </w:r>
          </w:p>
        </w:tc>
        <w:tc>
          <w:tcPr>
            <w:tcW w:w="1695" w:type="dxa"/>
          </w:tcPr>
          <w:p w14:paraId="2B783AB6" w14:textId="478512B0" w:rsidR="003832FE" w:rsidRPr="00D4175E" w:rsidRDefault="00D4175E"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 xml:space="preserve">Vaciado de pruebas documentadas para su agregado a la base de datos </w:t>
            </w:r>
          </w:p>
        </w:tc>
      </w:tr>
      <w:tr w:rsidR="003832FE" w:rsidRPr="00CD2B54" w14:paraId="7AE5FC77" w14:textId="77777777" w:rsidTr="00D4175E">
        <w:tc>
          <w:tcPr>
            <w:tcW w:w="1447" w:type="dxa"/>
          </w:tcPr>
          <w:p w14:paraId="132CA881" w14:textId="16642478" w:rsidR="003832FE" w:rsidRPr="00D4175E" w:rsidRDefault="00D4175E"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Mitzy Gazca Betancourt</w:t>
            </w:r>
          </w:p>
        </w:tc>
        <w:tc>
          <w:tcPr>
            <w:tcW w:w="1701" w:type="dxa"/>
          </w:tcPr>
          <w:p w14:paraId="33491835" w14:textId="663E90CF" w:rsidR="003832FE" w:rsidRPr="00D4175E" w:rsidRDefault="00D4175E"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Interfaz web para la base de datos</w:t>
            </w:r>
          </w:p>
        </w:tc>
        <w:tc>
          <w:tcPr>
            <w:tcW w:w="1559" w:type="dxa"/>
          </w:tcPr>
          <w:p w14:paraId="16327DB3" w14:textId="151C5B8B" w:rsidR="003832FE" w:rsidRPr="00D4175E" w:rsidRDefault="00D4175E"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 xml:space="preserve">Adolfo Hernandez Padilla </w:t>
            </w:r>
          </w:p>
        </w:tc>
        <w:tc>
          <w:tcPr>
            <w:tcW w:w="1984" w:type="dxa"/>
          </w:tcPr>
          <w:p w14:paraId="2A0D0AB4" w14:textId="42095F50" w:rsidR="003832FE" w:rsidRPr="00D4175E" w:rsidRDefault="00EF5712"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La interfaz contiene los campos necesarios para agregar y consultar pruebas</w:t>
            </w:r>
          </w:p>
        </w:tc>
        <w:tc>
          <w:tcPr>
            <w:tcW w:w="1695" w:type="dxa"/>
          </w:tcPr>
          <w:p w14:paraId="51606A97" w14:textId="21FB4635" w:rsidR="003832FE" w:rsidRPr="00D4175E" w:rsidRDefault="00EF5712"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 xml:space="preserve">Aplicar los sistemas de búsqueda. </w:t>
            </w:r>
          </w:p>
        </w:tc>
      </w:tr>
      <w:tr w:rsidR="003832FE" w:rsidRPr="00CD2B54" w14:paraId="3F78CC7B" w14:textId="77777777" w:rsidTr="00D4175E">
        <w:tc>
          <w:tcPr>
            <w:tcW w:w="1447" w:type="dxa"/>
          </w:tcPr>
          <w:p w14:paraId="64136AB9" w14:textId="03781D64" w:rsidR="003832FE" w:rsidRPr="00D4175E" w:rsidRDefault="00C070A0"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Martin Roberto Linares Altamirano</w:t>
            </w:r>
          </w:p>
        </w:tc>
        <w:tc>
          <w:tcPr>
            <w:tcW w:w="1701" w:type="dxa"/>
          </w:tcPr>
          <w:p w14:paraId="57F22109" w14:textId="3E7253A6" w:rsidR="003832FE" w:rsidRPr="00D4175E" w:rsidRDefault="00C070A0"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Archivo con datos listos para la base de datos</w:t>
            </w:r>
          </w:p>
        </w:tc>
        <w:tc>
          <w:tcPr>
            <w:tcW w:w="1559" w:type="dxa"/>
          </w:tcPr>
          <w:p w14:paraId="7EEA2A56" w14:textId="2B61D4FC" w:rsidR="003832FE" w:rsidRPr="00D4175E" w:rsidRDefault="00C070A0"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 xml:space="preserve">Adolfo Hernandez Padilla </w:t>
            </w:r>
          </w:p>
        </w:tc>
        <w:tc>
          <w:tcPr>
            <w:tcW w:w="1984" w:type="dxa"/>
          </w:tcPr>
          <w:p w14:paraId="78671DCC" w14:textId="48BB5B2D" w:rsidR="003832FE" w:rsidRPr="00D4175E" w:rsidRDefault="00C070A0"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Los datos fueron obtenidos correctamente de todas las pruebas documentadas</w:t>
            </w:r>
          </w:p>
        </w:tc>
        <w:tc>
          <w:tcPr>
            <w:tcW w:w="1695" w:type="dxa"/>
          </w:tcPr>
          <w:p w14:paraId="26EF255B" w14:textId="5CF70ADC" w:rsidR="003832FE" w:rsidRPr="00D4175E" w:rsidRDefault="00C070A0"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Subir datos a la base</w:t>
            </w:r>
          </w:p>
        </w:tc>
      </w:tr>
      <w:tr w:rsidR="00C070A0" w:rsidRPr="00CD2B54" w14:paraId="63B0D8D6" w14:textId="77777777" w:rsidTr="00D4175E">
        <w:tc>
          <w:tcPr>
            <w:tcW w:w="1447" w:type="dxa"/>
          </w:tcPr>
          <w:p w14:paraId="389402EC" w14:textId="4E94263B" w:rsidR="00C070A0" w:rsidRDefault="00C070A0"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Mitzy Gazca Betancourt</w:t>
            </w:r>
          </w:p>
        </w:tc>
        <w:tc>
          <w:tcPr>
            <w:tcW w:w="1701" w:type="dxa"/>
          </w:tcPr>
          <w:p w14:paraId="2140E6A3" w14:textId="31674680" w:rsidR="00C070A0" w:rsidRDefault="00C070A0"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Sistema para pruebas completo</w:t>
            </w:r>
          </w:p>
        </w:tc>
        <w:tc>
          <w:tcPr>
            <w:tcW w:w="1559" w:type="dxa"/>
          </w:tcPr>
          <w:p w14:paraId="51DCB8F4" w14:textId="190F3A3F" w:rsidR="00C070A0" w:rsidRDefault="00C070A0"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Adolfo Hernandez Padilla, Paul Perez</w:t>
            </w:r>
          </w:p>
        </w:tc>
        <w:tc>
          <w:tcPr>
            <w:tcW w:w="1984" w:type="dxa"/>
          </w:tcPr>
          <w:p w14:paraId="1BB05C42" w14:textId="38086A48" w:rsidR="00C070A0" w:rsidRDefault="00C070A0"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El sistema funciona, es accesible por los miembros del grupo y cumple con los lineamientos internos</w:t>
            </w:r>
          </w:p>
        </w:tc>
        <w:tc>
          <w:tcPr>
            <w:tcW w:w="1695" w:type="dxa"/>
          </w:tcPr>
          <w:p w14:paraId="57D00DDE" w14:textId="3F2C7056" w:rsidR="00C070A0" w:rsidRDefault="00C070A0"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Entregable final.</w:t>
            </w:r>
          </w:p>
        </w:tc>
      </w:tr>
    </w:tbl>
    <w:p w14:paraId="18495BE9" w14:textId="77777777" w:rsidR="003832FE" w:rsidRDefault="003832FE" w:rsidP="003832FE">
      <w:pPr>
        <w:spacing w:after="160" w:line="259" w:lineRule="auto"/>
        <w:rPr>
          <w:i/>
          <w:iCs/>
          <w:smallCaps/>
          <w:spacing w:val="10"/>
          <w:szCs w:val="28"/>
        </w:rPr>
      </w:pPr>
    </w:p>
    <w:p w14:paraId="12445ED2" w14:textId="5C163F86" w:rsidR="003832FE" w:rsidRPr="00C070A0" w:rsidRDefault="00BA490F" w:rsidP="00C070A0">
      <w:pPr>
        <w:spacing w:line="360" w:lineRule="auto"/>
        <w:ind w:left="708"/>
        <w:jc w:val="both"/>
        <w:rPr>
          <w:rFonts w:asciiTheme="minorHAnsi" w:hAnsiTheme="minorHAnsi" w:cs="Arial"/>
        </w:rPr>
      </w:pPr>
      <w:r>
        <w:rPr>
          <w:rFonts w:asciiTheme="minorHAnsi" w:hAnsiTheme="minorHAnsi" w:cs="Arial"/>
        </w:rPr>
        <w:t xml:space="preserve">2.2.5 </w:t>
      </w:r>
      <w:r w:rsidR="00C070A0">
        <w:rPr>
          <w:rFonts w:asciiTheme="minorHAnsi" w:hAnsiTheme="minorHAnsi" w:cs="Arial"/>
        </w:rPr>
        <w:t>Equipo de Trabajo</w:t>
      </w:r>
    </w:p>
    <w:tbl>
      <w:tblPr>
        <w:tblpPr w:leftFromText="141" w:rightFromText="141" w:vertAnchor="text" w:horzAnchor="margin" w:tblpXSpec="center" w:tblpY="40"/>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46"/>
        <w:gridCol w:w="3597"/>
        <w:gridCol w:w="2041"/>
      </w:tblGrid>
      <w:tr w:rsidR="003832FE" w:rsidRPr="0061783D" w14:paraId="0E291F70" w14:textId="77777777" w:rsidTr="00AD3F90">
        <w:trPr>
          <w:trHeight w:val="259"/>
        </w:trPr>
        <w:tc>
          <w:tcPr>
            <w:tcW w:w="2846"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14:paraId="63F66791" w14:textId="77777777" w:rsidR="003832FE" w:rsidRPr="007040CD" w:rsidRDefault="003832FE" w:rsidP="00AD3F90">
            <w:pPr>
              <w:jc w:val="center"/>
              <w:rPr>
                <w:rFonts w:ascii="Calibri" w:hAnsi="Calibri" w:cs="Calibri"/>
                <w:i/>
                <w:color w:val="FFFFFF"/>
                <w:sz w:val="18"/>
                <w:szCs w:val="20"/>
              </w:rPr>
            </w:pPr>
            <w:r w:rsidRPr="007040CD">
              <w:rPr>
                <w:rFonts w:ascii="Calibri" w:hAnsi="Calibri" w:cs="Calibri"/>
                <w:i/>
                <w:color w:val="FFFFFF"/>
                <w:sz w:val="18"/>
                <w:szCs w:val="20"/>
              </w:rPr>
              <w:t>R</w:t>
            </w:r>
            <w:r>
              <w:rPr>
                <w:rFonts w:ascii="Calibri" w:hAnsi="Calibri" w:cs="Calibri"/>
                <w:i/>
                <w:color w:val="FFFFFF"/>
                <w:sz w:val="18"/>
                <w:szCs w:val="20"/>
              </w:rPr>
              <w:t>ol</w:t>
            </w:r>
          </w:p>
        </w:tc>
        <w:tc>
          <w:tcPr>
            <w:tcW w:w="3597"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14:paraId="7EF0183D" w14:textId="77777777" w:rsidR="003832FE" w:rsidRPr="007040CD" w:rsidRDefault="003832FE" w:rsidP="00AD3F90">
            <w:pPr>
              <w:jc w:val="center"/>
              <w:rPr>
                <w:rFonts w:ascii="Calibri" w:hAnsi="Calibri" w:cs="Calibri"/>
                <w:i/>
                <w:color w:val="FFFFFF"/>
                <w:sz w:val="18"/>
                <w:szCs w:val="20"/>
              </w:rPr>
            </w:pPr>
            <w:r w:rsidRPr="007040CD">
              <w:rPr>
                <w:rFonts w:ascii="Calibri" w:hAnsi="Calibri" w:cs="Calibri"/>
                <w:i/>
                <w:color w:val="FFFFFF"/>
                <w:sz w:val="18"/>
                <w:szCs w:val="20"/>
              </w:rPr>
              <w:t>R</w:t>
            </w:r>
            <w:r>
              <w:rPr>
                <w:rFonts w:ascii="Calibri" w:hAnsi="Calibri" w:cs="Calibri"/>
                <w:i/>
                <w:color w:val="FFFFFF"/>
                <w:sz w:val="18"/>
                <w:szCs w:val="20"/>
              </w:rPr>
              <w:t>esponsabilidad</w:t>
            </w:r>
          </w:p>
        </w:tc>
        <w:tc>
          <w:tcPr>
            <w:tcW w:w="2041"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14:paraId="5BDED1F2" w14:textId="77777777" w:rsidR="003832FE" w:rsidRPr="007040CD" w:rsidRDefault="003832FE" w:rsidP="00AD3F90">
            <w:pPr>
              <w:jc w:val="center"/>
              <w:rPr>
                <w:rFonts w:ascii="Calibri" w:hAnsi="Calibri" w:cs="Calibri"/>
                <w:i/>
                <w:color w:val="FFFFFF"/>
                <w:sz w:val="18"/>
                <w:szCs w:val="20"/>
              </w:rPr>
            </w:pPr>
            <w:r w:rsidRPr="007040CD">
              <w:rPr>
                <w:rFonts w:ascii="Calibri" w:hAnsi="Calibri" w:cs="Calibri"/>
                <w:i/>
                <w:color w:val="FFFFFF"/>
                <w:sz w:val="18"/>
                <w:szCs w:val="20"/>
              </w:rPr>
              <w:t>N</w:t>
            </w:r>
            <w:r>
              <w:rPr>
                <w:rFonts w:ascii="Calibri" w:hAnsi="Calibri" w:cs="Calibri"/>
                <w:i/>
                <w:color w:val="FFFFFF"/>
                <w:sz w:val="18"/>
                <w:szCs w:val="20"/>
              </w:rPr>
              <w:t>ombre</w:t>
            </w:r>
          </w:p>
        </w:tc>
      </w:tr>
      <w:tr w:rsidR="003832FE" w:rsidRPr="0061783D" w14:paraId="2931EF1C" w14:textId="77777777"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A7BC17" w14:textId="476647FD" w:rsidR="003832FE" w:rsidRPr="00C070A0" w:rsidRDefault="00C070A0" w:rsidP="00AD3F90">
            <w:pPr>
              <w:spacing w:before="100" w:beforeAutospacing="1" w:after="100" w:afterAutospacing="1"/>
              <w:jc w:val="both"/>
              <w:rPr>
                <w:rFonts w:ascii="Calibri" w:hAnsi="Calibri" w:cs="Calibri"/>
                <w:bCs/>
                <w:color w:val="000000" w:themeColor="text1"/>
                <w:sz w:val="18"/>
                <w:szCs w:val="18"/>
              </w:rPr>
            </w:pPr>
            <w:proofErr w:type="spellStart"/>
            <w:r>
              <w:rPr>
                <w:rFonts w:ascii="Calibri" w:hAnsi="Calibri" w:cs="Calibri"/>
                <w:bCs/>
                <w:color w:val="000000" w:themeColor="text1"/>
                <w:sz w:val="18"/>
                <w:szCs w:val="18"/>
              </w:rPr>
              <w:t>Intern</w:t>
            </w:r>
            <w:proofErr w:type="spellEnd"/>
            <w:r>
              <w:rPr>
                <w:rFonts w:ascii="Calibri" w:hAnsi="Calibri" w:cs="Calibri"/>
                <w:bCs/>
                <w:color w:val="000000" w:themeColor="text1"/>
                <w:sz w:val="18"/>
                <w:szCs w:val="18"/>
              </w:rPr>
              <w:t xml:space="preserve"> Hardware </w:t>
            </w:r>
            <w:proofErr w:type="spellStart"/>
            <w:r>
              <w:rPr>
                <w:rFonts w:ascii="Calibri" w:hAnsi="Calibri" w:cs="Calibri"/>
                <w:bCs/>
                <w:color w:val="000000" w:themeColor="text1"/>
                <w:sz w:val="18"/>
                <w:szCs w:val="18"/>
              </w:rPr>
              <w:t>Validation</w:t>
            </w:r>
            <w:proofErr w:type="spellEnd"/>
            <w:r>
              <w:rPr>
                <w:rFonts w:ascii="Calibri" w:hAnsi="Calibri" w:cs="Calibri"/>
                <w:bCs/>
                <w:color w:val="000000" w:themeColor="text1"/>
                <w:sz w:val="18"/>
                <w:szCs w:val="18"/>
              </w:rPr>
              <w:t xml:space="preserve"> </w:t>
            </w:r>
            <w:proofErr w:type="spellStart"/>
            <w:r>
              <w:rPr>
                <w:rFonts w:ascii="Calibri" w:hAnsi="Calibri" w:cs="Calibri"/>
                <w:bCs/>
                <w:color w:val="000000" w:themeColor="text1"/>
                <w:sz w:val="18"/>
                <w:szCs w:val="18"/>
              </w:rPr>
              <w:t>Engineer</w:t>
            </w:r>
            <w:proofErr w:type="spellEnd"/>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E7A53B" w14:textId="060FCBFA" w:rsidR="003832FE" w:rsidRPr="00C070A0" w:rsidRDefault="00C070A0"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Recopilación, categorización y organización de los datos.</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BAB156" w14:textId="78657649" w:rsidR="003832FE" w:rsidRPr="00C070A0" w:rsidRDefault="00C070A0"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Martin Roberto Linares Altamirano</w:t>
            </w:r>
          </w:p>
        </w:tc>
      </w:tr>
      <w:tr w:rsidR="003832FE" w:rsidRPr="0061783D" w14:paraId="5730FFF3" w14:textId="77777777"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AEC7DB" w14:textId="6630CB04" w:rsidR="003832FE" w:rsidRPr="00C070A0" w:rsidRDefault="00C070A0" w:rsidP="00AD3F90">
            <w:pPr>
              <w:spacing w:before="100" w:beforeAutospacing="1" w:after="100" w:afterAutospacing="1"/>
              <w:jc w:val="both"/>
              <w:rPr>
                <w:rFonts w:ascii="Calibri" w:hAnsi="Calibri" w:cs="Calibri"/>
                <w:bCs/>
                <w:color w:val="000000" w:themeColor="text1"/>
                <w:sz w:val="18"/>
                <w:szCs w:val="18"/>
              </w:rPr>
            </w:pPr>
            <w:proofErr w:type="spellStart"/>
            <w:r>
              <w:rPr>
                <w:rFonts w:ascii="Calibri" w:hAnsi="Calibri" w:cs="Calibri"/>
                <w:bCs/>
                <w:color w:val="000000" w:themeColor="text1"/>
                <w:sz w:val="18"/>
                <w:szCs w:val="18"/>
              </w:rPr>
              <w:t>Intern</w:t>
            </w:r>
            <w:proofErr w:type="spellEnd"/>
            <w:r>
              <w:rPr>
                <w:rFonts w:ascii="Calibri" w:hAnsi="Calibri" w:cs="Calibri"/>
                <w:bCs/>
                <w:color w:val="000000" w:themeColor="text1"/>
                <w:sz w:val="18"/>
                <w:szCs w:val="18"/>
              </w:rPr>
              <w:t xml:space="preserve"> </w:t>
            </w:r>
            <w:proofErr w:type="spellStart"/>
            <w:r>
              <w:rPr>
                <w:rFonts w:ascii="Calibri" w:hAnsi="Calibri" w:cs="Calibri"/>
                <w:bCs/>
                <w:color w:val="000000" w:themeColor="text1"/>
                <w:sz w:val="18"/>
                <w:szCs w:val="18"/>
              </w:rPr>
              <w:t>Sustaining</w:t>
            </w:r>
            <w:proofErr w:type="spellEnd"/>
            <w:r>
              <w:rPr>
                <w:rFonts w:ascii="Calibri" w:hAnsi="Calibri" w:cs="Calibri"/>
                <w:bCs/>
                <w:color w:val="000000" w:themeColor="text1"/>
                <w:sz w:val="18"/>
                <w:szCs w:val="18"/>
              </w:rPr>
              <w:t xml:space="preserve"> </w:t>
            </w:r>
            <w:proofErr w:type="spellStart"/>
            <w:r>
              <w:rPr>
                <w:rFonts w:ascii="Calibri" w:hAnsi="Calibri" w:cs="Calibri"/>
                <w:bCs/>
                <w:color w:val="000000" w:themeColor="text1"/>
                <w:sz w:val="18"/>
                <w:szCs w:val="18"/>
              </w:rPr>
              <w:t>Engineer</w:t>
            </w:r>
            <w:proofErr w:type="spellEnd"/>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360FB8" w14:textId="5920ED7F" w:rsidR="003832FE" w:rsidRPr="00C070A0" w:rsidRDefault="00C070A0"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 xml:space="preserve">Programación para base de datos e interfaz de usuario. </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060D16" w14:textId="3C460AC9" w:rsidR="003832FE" w:rsidRPr="00C070A0" w:rsidRDefault="00C070A0"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Mitzy Gazca Betancourt</w:t>
            </w:r>
          </w:p>
        </w:tc>
      </w:tr>
      <w:tr w:rsidR="003832FE" w:rsidRPr="0061783D" w14:paraId="27B5C6B1" w14:textId="77777777" w:rsidTr="00AD3F90">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D7E9E4" w14:textId="6B398021" w:rsidR="003832FE" w:rsidRPr="00C070A0" w:rsidRDefault="00C070A0"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 xml:space="preserve">Hardware </w:t>
            </w:r>
            <w:proofErr w:type="spellStart"/>
            <w:r>
              <w:rPr>
                <w:rFonts w:ascii="Calibri" w:hAnsi="Calibri" w:cs="Calibri"/>
                <w:bCs/>
                <w:color w:val="000000" w:themeColor="text1"/>
                <w:sz w:val="18"/>
                <w:szCs w:val="18"/>
              </w:rPr>
              <w:t>Validation</w:t>
            </w:r>
            <w:proofErr w:type="spellEnd"/>
            <w:r>
              <w:rPr>
                <w:rFonts w:ascii="Calibri" w:hAnsi="Calibri" w:cs="Calibri"/>
                <w:bCs/>
                <w:color w:val="000000" w:themeColor="text1"/>
                <w:sz w:val="18"/>
                <w:szCs w:val="18"/>
              </w:rPr>
              <w:t xml:space="preserve"> </w:t>
            </w:r>
            <w:proofErr w:type="spellStart"/>
            <w:r>
              <w:rPr>
                <w:rFonts w:ascii="Calibri" w:hAnsi="Calibri" w:cs="Calibri"/>
                <w:bCs/>
                <w:color w:val="000000" w:themeColor="text1"/>
                <w:sz w:val="18"/>
                <w:szCs w:val="18"/>
              </w:rPr>
              <w:t>Engineer</w:t>
            </w:r>
            <w:proofErr w:type="spellEnd"/>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3496C9" w14:textId="05253AB6" w:rsidR="003832FE" w:rsidRPr="00C070A0" w:rsidRDefault="00C070A0"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Administrador del proyecto</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897763" w14:textId="207788C5" w:rsidR="003832FE" w:rsidRPr="00C070A0" w:rsidRDefault="00C070A0" w:rsidP="00AD3F90">
            <w:pPr>
              <w:spacing w:before="100" w:beforeAutospacing="1" w:after="100" w:afterAutospacing="1"/>
              <w:jc w:val="both"/>
              <w:rPr>
                <w:rFonts w:ascii="Calibri" w:hAnsi="Calibri" w:cs="Calibri"/>
                <w:bCs/>
                <w:color w:val="000000" w:themeColor="text1"/>
                <w:sz w:val="18"/>
                <w:szCs w:val="18"/>
              </w:rPr>
            </w:pPr>
            <w:r>
              <w:rPr>
                <w:rFonts w:ascii="Calibri" w:hAnsi="Calibri" w:cs="Calibri"/>
                <w:bCs/>
                <w:color w:val="000000" w:themeColor="text1"/>
                <w:sz w:val="18"/>
                <w:szCs w:val="18"/>
              </w:rPr>
              <w:t>Adolfo Hernandez Padilla</w:t>
            </w:r>
          </w:p>
        </w:tc>
      </w:tr>
    </w:tbl>
    <w:p w14:paraId="039430D9" w14:textId="77777777" w:rsidR="003832FE" w:rsidRPr="002112A7" w:rsidRDefault="003832FE" w:rsidP="003832FE">
      <w:pPr>
        <w:pStyle w:val="Subttulo"/>
        <w:rPr>
          <w:sz w:val="24"/>
          <w:szCs w:val="24"/>
        </w:rPr>
      </w:pPr>
    </w:p>
    <w:p w14:paraId="67229F50" w14:textId="77777777" w:rsidR="003832FE" w:rsidRPr="00BA490F" w:rsidRDefault="00BA490F" w:rsidP="00BA490F">
      <w:pPr>
        <w:spacing w:line="360" w:lineRule="auto"/>
        <w:ind w:left="708"/>
        <w:jc w:val="both"/>
        <w:rPr>
          <w:rFonts w:asciiTheme="minorHAnsi" w:hAnsiTheme="minorHAnsi" w:cs="Arial"/>
        </w:rPr>
      </w:pPr>
      <w:r>
        <w:rPr>
          <w:rFonts w:asciiTheme="minorHAnsi" w:hAnsiTheme="minorHAnsi" w:cs="Arial"/>
        </w:rPr>
        <w:t xml:space="preserve">2.2.6 </w:t>
      </w:r>
      <w:r w:rsidR="003832FE" w:rsidRPr="00BA490F">
        <w:rPr>
          <w:rFonts w:asciiTheme="minorHAnsi" w:hAnsiTheme="minorHAnsi" w:cs="Arial"/>
        </w:rPr>
        <w:t>Seguimiento</w:t>
      </w:r>
    </w:p>
    <w:p w14:paraId="647B81BD" w14:textId="37BB3343" w:rsidR="00C070A0" w:rsidRDefault="00C070A0" w:rsidP="00423FC2">
      <w:pPr>
        <w:ind w:left="708"/>
        <w:jc w:val="both"/>
        <w:rPr>
          <w:rFonts w:asciiTheme="minorHAnsi" w:hAnsiTheme="minorHAnsi" w:cstheme="minorHAnsi"/>
          <w:color w:val="000000" w:themeColor="text1"/>
          <w:szCs w:val="20"/>
        </w:rPr>
      </w:pPr>
      <w:r>
        <w:rPr>
          <w:rFonts w:asciiTheme="minorHAnsi" w:hAnsiTheme="minorHAnsi" w:cstheme="minorHAnsi"/>
          <w:color w:val="000000" w:themeColor="text1"/>
          <w:szCs w:val="20"/>
        </w:rPr>
        <w:t xml:space="preserve">Con una frecuencia de 2 juntas del equipo de desarrollo del proyecto por semana, se van evaluando el avance, las dudas y el estado general de los entregables. En cada junta se hace primero una revisión de las actividades que fueron completadas para evaluarlas y poder avanzar en esa línea del proyecto. Posteriormente se hace una evaluación de las actividades que aún se encuentran sin finalización, ya sea porque su duración es más larga o por alguna razón que se encuentra estancado. </w:t>
      </w:r>
    </w:p>
    <w:p w14:paraId="23AA70F3" w14:textId="77777777" w:rsidR="00C070A0" w:rsidRDefault="00C070A0" w:rsidP="00423FC2">
      <w:pPr>
        <w:ind w:left="708"/>
        <w:jc w:val="both"/>
        <w:rPr>
          <w:rFonts w:asciiTheme="minorHAnsi" w:hAnsiTheme="minorHAnsi" w:cstheme="minorHAnsi"/>
          <w:color w:val="000000" w:themeColor="text1"/>
          <w:szCs w:val="20"/>
        </w:rPr>
      </w:pPr>
    </w:p>
    <w:p w14:paraId="5CBBEB6C" w14:textId="0767C7F7" w:rsidR="00C070A0" w:rsidRDefault="00C070A0" w:rsidP="00423FC2">
      <w:pPr>
        <w:ind w:left="708"/>
        <w:jc w:val="both"/>
        <w:rPr>
          <w:rFonts w:asciiTheme="minorHAnsi" w:hAnsiTheme="minorHAnsi" w:cstheme="minorHAnsi"/>
          <w:color w:val="000000" w:themeColor="text1"/>
          <w:szCs w:val="20"/>
        </w:rPr>
      </w:pPr>
      <w:r>
        <w:rPr>
          <w:rFonts w:asciiTheme="minorHAnsi" w:hAnsiTheme="minorHAnsi" w:cstheme="minorHAnsi"/>
          <w:color w:val="000000" w:themeColor="text1"/>
          <w:szCs w:val="20"/>
        </w:rPr>
        <w:t xml:space="preserve">Paralelo a las reuniones con el equipo del proyecto, se realizan juntas con el equipo de Verificación para presentar avances y estado en las actividades de ese grupo y en cuales mi participación es necesaria. </w:t>
      </w:r>
    </w:p>
    <w:p w14:paraId="336F049B" w14:textId="77777777" w:rsidR="00C070A0" w:rsidRDefault="00C070A0" w:rsidP="00423FC2">
      <w:pPr>
        <w:ind w:left="708"/>
        <w:jc w:val="both"/>
        <w:rPr>
          <w:rFonts w:asciiTheme="minorHAnsi" w:hAnsiTheme="minorHAnsi" w:cstheme="minorHAnsi"/>
          <w:color w:val="000000" w:themeColor="text1"/>
          <w:szCs w:val="20"/>
        </w:rPr>
      </w:pPr>
    </w:p>
    <w:p w14:paraId="451078CA" w14:textId="0344B050" w:rsidR="00C070A0" w:rsidRPr="00C070A0" w:rsidRDefault="00C070A0" w:rsidP="00423FC2">
      <w:pPr>
        <w:ind w:left="708"/>
        <w:jc w:val="both"/>
        <w:rPr>
          <w:rFonts w:asciiTheme="minorHAnsi" w:hAnsiTheme="minorHAnsi" w:cstheme="minorHAnsi"/>
          <w:color w:val="000000" w:themeColor="text1"/>
          <w:szCs w:val="20"/>
        </w:rPr>
      </w:pPr>
      <w:r>
        <w:rPr>
          <w:rFonts w:asciiTheme="minorHAnsi" w:hAnsiTheme="minorHAnsi" w:cstheme="minorHAnsi"/>
          <w:color w:val="000000" w:themeColor="text1"/>
          <w:szCs w:val="20"/>
        </w:rPr>
        <w:t xml:space="preserve">Finalmente, cada dos semanas me reúno con el manager del equipo de trabajo para darle seguimiento a mi estadía y evaluar mi desempeño. Esta última haciendo contribución a mi Proyecto Educativo, puesto que la retroalimentación que mi manager da en las juntas 1 a 1 son las que me ayudaran a saber si he estado siguiendo el proyecto acorde a lo que esperaba al inicio del PAP o necesite alguna modificación. </w:t>
      </w:r>
    </w:p>
    <w:p w14:paraId="31C48E5F" w14:textId="77777777" w:rsidR="003832FE" w:rsidRDefault="003832FE" w:rsidP="003832FE">
      <w:pPr>
        <w:spacing w:after="100" w:afterAutospacing="1" w:line="360" w:lineRule="auto"/>
        <w:jc w:val="both"/>
        <w:rPr>
          <w:rFonts w:asciiTheme="majorHAnsi" w:eastAsiaTheme="majorEastAsia" w:hAnsiTheme="majorHAnsi" w:cstheme="majorBidi"/>
          <w:color w:val="2F5496" w:themeColor="accent1" w:themeShade="BF"/>
          <w:sz w:val="26"/>
          <w:szCs w:val="26"/>
        </w:rPr>
      </w:pPr>
      <w:r>
        <w:br w:type="page"/>
      </w:r>
    </w:p>
    <w:p w14:paraId="5C969233" w14:textId="77777777" w:rsidR="003832FE" w:rsidRPr="004C7BF6" w:rsidRDefault="003832FE" w:rsidP="003832FE">
      <w:pPr>
        <w:pStyle w:val="Ttulo2"/>
        <w:rPr>
          <w:color w:val="auto"/>
          <w:sz w:val="28"/>
        </w:rPr>
      </w:pPr>
      <w:bookmarkStart w:id="11" w:name="_Toc517688519"/>
      <w:r w:rsidRPr="004C7BF6">
        <w:rPr>
          <w:color w:val="auto"/>
          <w:sz w:val="28"/>
        </w:rPr>
        <w:t>3. Resultados del trabajo profesional</w:t>
      </w:r>
      <w:bookmarkEnd w:id="11"/>
      <w:r w:rsidRPr="004C7BF6">
        <w:rPr>
          <w:color w:val="auto"/>
          <w:sz w:val="28"/>
        </w:rPr>
        <w:t xml:space="preserve"> </w:t>
      </w:r>
    </w:p>
    <w:p w14:paraId="4887F5B2" w14:textId="77777777" w:rsidR="003832FE" w:rsidRPr="00386DEA" w:rsidRDefault="003832FE" w:rsidP="003832FE">
      <w:pPr>
        <w:pStyle w:val="Ttulo3"/>
        <w:rPr>
          <w:color w:val="auto"/>
          <w:sz w:val="26"/>
          <w:szCs w:val="26"/>
        </w:rPr>
      </w:pPr>
      <w:bookmarkStart w:id="12" w:name="_Toc517688520"/>
      <w:r w:rsidRPr="00386DEA">
        <w:rPr>
          <w:color w:val="auto"/>
          <w:sz w:val="26"/>
          <w:szCs w:val="26"/>
        </w:rPr>
        <w:t>3.1 Productos obtenidos</w:t>
      </w:r>
      <w:bookmarkEnd w:id="12"/>
      <w:r w:rsidRPr="00386DEA">
        <w:rPr>
          <w:color w:val="auto"/>
          <w:sz w:val="26"/>
          <w:szCs w:val="26"/>
        </w:rPr>
        <w:t xml:space="preserve"> </w:t>
      </w:r>
    </w:p>
    <w:p w14:paraId="7D2CA3C2" w14:textId="186E5E73" w:rsidR="00C070A0" w:rsidRDefault="00C070A0" w:rsidP="00460D22">
      <w:pPr>
        <w:spacing w:before="100" w:beforeAutospacing="1" w:after="100" w:afterAutospacing="1"/>
        <w:jc w:val="both"/>
        <w:rPr>
          <w:rFonts w:ascii="Calibri" w:hAnsi="Calibri" w:cs="Calibri"/>
          <w:color w:val="000000" w:themeColor="text1"/>
          <w:szCs w:val="20"/>
        </w:rPr>
      </w:pPr>
      <w:r>
        <w:rPr>
          <w:rFonts w:ascii="Calibri" w:hAnsi="Calibri" w:cs="Calibri"/>
          <w:color w:val="000000" w:themeColor="text1"/>
          <w:szCs w:val="20"/>
        </w:rPr>
        <w:t>1.- Formato base para el llenado de la documentación de una prueba de Verificación de Hardware</w:t>
      </w:r>
    </w:p>
    <w:p w14:paraId="77FE6E81" w14:textId="057A0F37" w:rsidR="00C070A0" w:rsidRDefault="00C070A0" w:rsidP="00460D22">
      <w:pPr>
        <w:spacing w:before="100" w:beforeAutospacing="1" w:after="100" w:afterAutospacing="1"/>
        <w:jc w:val="both"/>
        <w:rPr>
          <w:rFonts w:ascii="Calibri" w:hAnsi="Calibri" w:cs="Calibri"/>
          <w:color w:val="000000" w:themeColor="text1"/>
          <w:szCs w:val="20"/>
        </w:rPr>
      </w:pPr>
      <w:r>
        <w:rPr>
          <w:rFonts w:ascii="Calibri" w:hAnsi="Calibri" w:cs="Calibri"/>
          <w:color w:val="000000" w:themeColor="text1"/>
          <w:szCs w:val="20"/>
        </w:rPr>
        <w:t xml:space="preserve">2.- Relación entre los datos y los campos de cada archivo de prueba, ocurrencia de cada tipo de campo y tipo de dato que albergaba.  </w:t>
      </w:r>
    </w:p>
    <w:p w14:paraId="36A666DB" w14:textId="78A904A7" w:rsidR="00C070A0" w:rsidRDefault="00C070A0" w:rsidP="00460D22">
      <w:pPr>
        <w:spacing w:before="100" w:beforeAutospacing="1" w:after="100" w:afterAutospacing="1"/>
        <w:jc w:val="both"/>
        <w:rPr>
          <w:rFonts w:ascii="Calibri" w:hAnsi="Calibri" w:cs="Calibri"/>
          <w:color w:val="000000" w:themeColor="text1"/>
          <w:szCs w:val="20"/>
        </w:rPr>
      </w:pPr>
      <w:r>
        <w:rPr>
          <w:rFonts w:ascii="Calibri" w:hAnsi="Calibri" w:cs="Calibri"/>
          <w:color w:val="000000" w:themeColor="text1"/>
          <w:szCs w:val="20"/>
        </w:rPr>
        <w:t>3.- Archivo separado por comas con los datos vaciados de todas las pruebas documentadas</w:t>
      </w:r>
    </w:p>
    <w:p w14:paraId="20730C3B" w14:textId="6103A8E9" w:rsidR="00C070A0" w:rsidRDefault="00C070A0" w:rsidP="00460D22">
      <w:pPr>
        <w:spacing w:before="100" w:beforeAutospacing="1" w:after="100" w:afterAutospacing="1"/>
        <w:jc w:val="both"/>
        <w:rPr>
          <w:rFonts w:ascii="Calibri" w:hAnsi="Calibri" w:cs="Calibri"/>
          <w:color w:val="000000" w:themeColor="text1"/>
          <w:szCs w:val="20"/>
        </w:rPr>
      </w:pPr>
      <w:r>
        <w:rPr>
          <w:rFonts w:ascii="Calibri" w:hAnsi="Calibri" w:cs="Calibri"/>
          <w:color w:val="000000" w:themeColor="text1"/>
          <w:szCs w:val="20"/>
        </w:rPr>
        <w:t>4.- Script para la generación de los archivos tipo JSON para la base de datos.</w:t>
      </w:r>
    </w:p>
    <w:p w14:paraId="75A99E64" w14:textId="77777777" w:rsidR="003832FE" w:rsidRPr="00386DEA" w:rsidRDefault="003832FE" w:rsidP="003832FE">
      <w:pPr>
        <w:pStyle w:val="Ttulo3"/>
        <w:rPr>
          <w:color w:val="auto"/>
          <w:sz w:val="26"/>
          <w:szCs w:val="26"/>
        </w:rPr>
      </w:pPr>
      <w:bookmarkStart w:id="13" w:name="_Toc517688521"/>
      <w:r w:rsidRPr="00386DEA">
        <w:rPr>
          <w:color w:val="auto"/>
          <w:sz w:val="26"/>
          <w:szCs w:val="26"/>
        </w:rPr>
        <w:t>3.2 Estimación del impacto</w:t>
      </w:r>
      <w:bookmarkEnd w:id="13"/>
    </w:p>
    <w:p w14:paraId="5C6E0437" w14:textId="2806622A" w:rsidR="00EF47A2" w:rsidRDefault="00C070A0" w:rsidP="00AD3F90">
      <w:pPr>
        <w:spacing w:before="100" w:beforeAutospacing="1" w:after="100" w:afterAutospacing="1"/>
        <w:jc w:val="both"/>
        <w:rPr>
          <w:rFonts w:ascii="Calibri" w:hAnsi="Calibri" w:cs="Calibri"/>
          <w:color w:val="000000" w:themeColor="text1"/>
          <w:szCs w:val="20"/>
        </w:rPr>
      </w:pPr>
      <w:bookmarkStart w:id="14" w:name="_Hlk503101189"/>
      <w:r>
        <w:rPr>
          <w:rFonts w:ascii="Calibri" w:hAnsi="Calibri" w:cs="Calibri"/>
          <w:color w:val="000000" w:themeColor="text1"/>
          <w:szCs w:val="20"/>
        </w:rPr>
        <w:t xml:space="preserve">En varios de los grupos internos de Intel existen grupos de validación de Hardware, los cuales documentan sus pruebas de manera que pueda haber un control de que partes de una plataforma de servidor necesitan ser rediseñadas o ya están listas para una versión comercial. </w:t>
      </w:r>
    </w:p>
    <w:p w14:paraId="072E65FB" w14:textId="1CE2E896" w:rsidR="00AD3F90" w:rsidRPr="00EF47A2" w:rsidRDefault="00EF47A2" w:rsidP="00AD3F90">
      <w:pPr>
        <w:spacing w:before="100" w:beforeAutospacing="1" w:after="100" w:afterAutospacing="1"/>
        <w:jc w:val="both"/>
        <w:rPr>
          <w:rFonts w:ascii="Calibri" w:hAnsi="Calibri" w:cs="Calibri"/>
          <w:color w:val="000000" w:themeColor="text1"/>
          <w:szCs w:val="20"/>
        </w:rPr>
      </w:pPr>
      <w:r>
        <w:rPr>
          <w:rFonts w:ascii="Calibri" w:hAnsi="Calibri" w:cs="Calibri"/>
          <w:color w:val="000000" w:themeColor="text1"/>
          <w:szCs w:val="20"/>
        </w:rPr>
        <w:t xml:space="preserve">Los entregables de este proyecto pueden resultar de utilidad para esos grupos de validación que busquen realizar su propia base de datos para pruebas, puesto que ofrecen un amplio número de campos aplicables para la mayoría de los casos de validación. Como claro ejemplo es el script para la generación de los archivos tipo JSON a partir de un archivo de comas separables. </w:t>
      </w:r>
    </w:p>
    <w:bookmarkEnd w:id="14"/>
    <w:p w14:paraId="1A0B0735" w14:textId="77777777" w:rsidR="003832FE" w:rsidRPr="004C7BF6" w:rsidRDefault="003832FE" w:rsidP="003832FE">
      <w:pPr>
        <w:spacing w:after="200" w:line="360" w:lineRule="auto"/>
        <w:ind w:left="708"/>
        <w:jc w:val="both"/>
        <w:rPr>
          <w:rFonts w:asciiTheme="minorHAnsi" w:hAnsiTheme="minorHAnsi" w:cs="Arial"/>
          <w:lang w:eastAsia="es-MX"/>
        </w:rPr>
      </w:pPr>
    </w:p>
    <w:p w14:paraId="3420387F" w14:textId="77777777" w:rsidR="003832FE" w:rsidRDefault="003832FE" w:rsidP="003832FE">
      <w:pPr>
        <w:spacing w:after="100" w:afterAutospacing="1" w:line="360" w:lineRule="auto"/>
        <w:jc w:val="both"/>
        <w:rPr>
          <w:rFonts w:asciiTheme="majorHAnsi" w:eastAsiaTheme="majorEastAsia" w:hAnsiTheme="majorHAnsi" w:cstheme="majorBidi"/>
          <w:color w:val="2F5496" w:themeColor="accent1" w:themeShade="BF"/>
          <w:sz w:val="26"/>
          <w:szCs w:val="26"/>
        </w:rPr>
      </w:pPr>
      <w:r>
        <w:br w:type="page"/>
      </w:r>
    </w:p>
    <w:p w14:paraId="53243B79" w14:textId="77777777" w:rsidR="003832FE" w:rsidRPr="00386DEA" w:rsidRDefault="003832FE" w:rsidP="003832FE">
      <w:pPr>
        <w:pStyle w:val="Ttulo2"/>
        <w:rPr>
          <w:color w:val="auto"/>
          <w:sz w:val="28"/>
        </w:rPr>
      </w:pPr>
      <w:bookmarkStart w:id="15" w:name="_Toc517688522"/>
      <w:r w:rsidRPr="00386DEA">
        <w:rPr>
          <w:color w:val="auto"/>
          <w:sz w:val="28"/>
        </w:rPr>
        <w:t>4. Reflexiones del alumno o alumnos sobre sus aprendizajes, las implicaciones éticas y los aportes sociales del proyecto</w:t>
      </w:r>
      <w:bookmarkEnd w:id="15"/>
    </w:p>
    <w:p w14:paraId="300A7AE8" w14:textId="77777777" w:rsidR="003832FE" w:rsidRPr="00F02890" w:rsidRDefault="003832FE" w:rsidP="003832FE">
      <w:pPr>
        <w:rPr>
          <w:rFonts w:asciiTheme="minorHAnsi" w:hAnsiTheme="minorHAnsi"/>
        </w:rPr>
      </w:pPr>
    </w:p>
    <w:p w14:paraId="1D19E9FB" w14:textId="77777777" w:rsidR="003832FE" w:rsidRPr="00386DEA" w:rsidRDefault="003832FE" w:rsidP="003832FE">
      <w:pPr>
        <w:pStyle w:val="Ttulo3"/>
        <w:rPr>
          <w:color w:val="auto"/>
          <w:sz w:val="26"/>
          <w:szCs w:val="26"/>
        </w:rPr>
      </w:pPr>
      <w:bookmarkStart w:id="16" w:name="_Toc517688523"/>
      <w:r>
        <w:rPr>
          <w:color w:val="auto"/>
          <w:sz w:val="26"/>
          <w:szCs w:val="26"/>
        </w:rPr>
        <w:t xml:space="preserve">4.1 </w:t>
      </w:r>
      <w:r w:rsidRPr="00386DEA">
        <w:rPr>
          <w:color w:val="auto"/>
          <w:sz w:val="26"/>
          <w:szCs w:val="26"/>
        </w:rPr>
        <w:t>Aprendizajes profesionales</w:t>
      </w:r>
      <w:bookmarkEnd w:id="16"/>
    </w:p>
    <w:p w14:paraId="2ACE169F" w14:textId="467D6288" w:rsidR="006219BA" w:rsidRPr="006219BA" w:rsidRDefault="006219BA" w:rsidP="006219BA">
      <w:pPr>
        <w:pStyle w:val="Prrafodelista"/>
        <w:numPr>
          <w:ilvl w:val="0"/>
          <w:numId w:val="7"/>
        </w:numPr>
        <w:spacing w:before="100" w:beforeAutospacing="1" w:after="100" w:afterAutospacing="1"/>
        <w:jc w:val="both"/>
        <w:rPr>
          <w:rFonts w:cs="Calibri"/>
          <w:szCs w:val="20"/>
        </w:rPr>
      </w:pPr>
      <w:bookmarkStart w:id="17" w:name="_Hlk503101625"/>
      <w:r>
        <w:rPr>
          <w:rFonts w:cs="Calibri"/>
          <w:sz w:val="24"/>
          <w:szCs w:val="24"/>
        </w:rPr>
        <w:t>Uso de pyhton para automatizar pruebas de validacion mediante scripts</w:t>
      </w:r>
    </w:p>
    <w:p w14:paraId="4D3180E7" w14:textId="5339D82B" w:rsidR="006219BA" w:rsidRPr="006219BA" w:rsidRDefault="006219BA" w:rsidP="006219BA">
      <w:pPr>
        <w:pStyle w:val="Prrafodelista"/>
        <w:numPr>
          <w:ilvl w:val="0"/>
          <w:numId w:val="7"/>
        </w:numPr>
        <w:spacing w:before="100" w:beforeAutospacing="1" w:after="100" w:afterAutospacing="1"/>
        <w:jc w:val="both"/>
        <w:rPr>
          <w:rFonts w:cs="Calibri"/>
          <w:szCs w:val="20"/>
        </w:rPr>
      </w:pPr>
      <w:r>
        <w:rPr>
          <w:rFonts w:cs="Calibri"/>
          <w:sz w:val="24"/>
          <w:szCs w:val="24"/>
        </w:rPr>
        <w:t>Uso de python para generar archivos de texto para bases de datos mediante scripts</w:t>
      </w:r>
    </w:p>
    <w:p w14:paraId="3E069773" w14:textId="0580A010" w:rsidR="003832FE" w:rsidRPr="00C702CA" w:rsidRDefault="002C72BB" w:rsidP="00C702CA">
      <w:pPr>
        <w:pStyle w:val="Prrafodelista"/>
        <w:numPr>
          <w:ilvl w:val="0"/>
          <w:numId w:val="7"/>
        </w:numPr>
        <w:spacing w:before="100" w:beforeAutospacing="1" w:after="100" w:afterAutospacing="1"/>
        <w:jc w:val="both"/>
        <w:rPr>
          <w:rFonts w:cs="Calibri"/>
          <w:szCs w:val="20"/>
        </w:rPr>
      </w:pPr>
      <w:r>
        <w:rPr>
          <w:rFonts w:cs="Calibri"/>
          <w:sz w:val="24"/>
          <w:szCs w:val="24"/>
        </w:rPr>
        <w:t xml:space="preserve">Identificacion de caracteristicas electronicas de una interfaz de servidor para realizar la prueba </w:t>
      </w:r>
      <w:r w:rsidR="00BF7E8A">
        <w:rPr>
          <w:rFonts w:cs="Calibri"/>
          <w:sz w:val="24"/>
          <w:szCs w:val="24"/>
        </w:rPr>
        <w:t xml:space="preserve">adecuada. </w:t>
      </w:r>
    </w:p>
    <w:p w14:paraId="1DECFE7B" w14:textId="77777777" w:rsidR="003832FE" w:rsidRPr="00386DEA" w:rsidRDefault="003832FE" w:rsidP="003832FE">
      <w:pPr>
        <w:pStyle w:val="Ttulo3"/>
        <w:rPr>
          <w:color w:val="auto"/>
          <w:sz w:val="26"/>
          <w:szCs w:val="26"/>
        </w:rPr>
      </w:pPr>
      <w:bookmarkStart w:id="18" w:name="_Toc517688524"/>
      <w:bookmarkEnd w:id="17"/>
      <w:r>
        <w:rPr>
          <w:color w:val="auto"/>
          <w:sz w:val="26"/>
          <w:szCs w:val="26"/>
        </w:rPr>
        <w:t xml:space="preserve">4.2 </w:t>
      </w:r>
      <w:r w:rsidRPr="00386DEA">
        <w:rPr>
          <w:color w:val="auto"/>
          <w:sz w:val="26"/>
          <w:szCs w:val="26"/>
        </w:rPr>
        <w:t>Aprendizajes sociales</w:t>
      </w:r>
      <w:bookmarkEnd w:id="18"/>
    </w:p>
    <w:p w14:paraId="328938D7" w14:textId="44E32C9B" w:rsidR="00C702CA" w:rsidRPr="00180ED2" w:rsidRDefault="00962B46" w:rsidP="00C702CA">
      <w:pPr>
        <w:pStyle w:val="Prrafodelista"/>
        <w:numPr>
          <w:ilvl w:val="0"/>
          <w:numId w:val="8"/>
        </w:numPr>
        <w:spacing w:before="100" w:beforeAutospacing="1" w:after="100" w:afterAutospacing="1"/>
        <w:jc w:val="both"/>
        <w:rPr>
          <w:rFonts w:cs="Calibri"/>
          <w:szCs w:val="20"/>
        </w:rPr>
      </w:pPr>
      <w:bookmarkStart w:id="19" w:name="_Hlk503101946"/>
      <w:r>
        <w:rPr>
          <w:rFonts w:cs="Calibri"/>
          <w:sz w:val="24"/>
          <w:szCs w:val="24"/>
        </w:rPr>
        <w:t>Mantener una buena relacion profesional con los compañeros de trabajo facilita el flujo de trabajo</w:t>
      </w:r>
      <w:r w:rsidR="00180ED2">
        <w:rPr>
          <w:rFonts w:cs="Calibri"/>
          <w:sz w:val="24"/>
          <w:szCs w:val="24"/>
        </w:rPr>
        <w:t xml:space="preserve">. </w:t>
      </w:r>
    </w:p>
    <w:p w14:paraId="5A330163" w14:textId="607D2072" w:rsidR="00180ED2" w:rsidRPr="00BF0780" w:rsidRDefault="00D45C89" w:rsidP="00C702CA">
      <w:pPr>
        <w:pStyle w:val="Prrafodelista"/>
        <w:numPr>
          <w:ilvl w:val="0"/>
          <w:numId w:val="8"/>
        </w:numPr>
        <w:spacing w:before="100" w:beforeAutospacing="1" w:after="100" w:afterAutospacing="1"/>
        <w:jc w:val="both"/>
        <w:rPr>
          <w:rFonts w:cs="Calibri"/>
          <w:szCs w:val="20"/>
        </w:rPr>
      </w:pPr>
      <w:r>
        <w:rPr>
          <w:rFonts w:cs="Calibri"/>
          <w:sz w:val="24"/>
          <w:szCs w:val="24"/>
        </w:rPr>
        <w:t xml:space="preserve">Apoyar a compañeros de trabajo </w:t>
      </w:r>
      <w:r w:rsidR="00581CCA">
        <w:rPr>
          <w:rFonts w:cs="Calibri"/>
          <w:sz w:val="24"/>
          <w:szCs w:val="24"/>
        </w:rPr>
        <w:t xml:space="preserve">a obtener </w:t>
      </w:r>
      <w:r w:rsidR="00BF0780">
        <w:rPr>
          <w:rFonts w:cs="Calibri"/>
          <w:sz w:val="24"/>
          <w:szCs w:val="24"/>
        </w:rPr>
        <w:t xml:space="preserve">skills a las que yo puedo aportar mejora la dinamica del equipo. </w:t>
      </w:r>
    </w:p>
    <w:p w14:paraId="3B52A0A3" w14:textId="1CD2B6F8" w:rsidR="00BF0780" w:rsidRPr="00C702CA" w:rsidRDefault="00B748A2" w:rsidP="00C702CA">
      <w:pPr>
        <w:pStyle w:val="Prrafodelista"/>
        <w:numPr>
          <w:ilvl w:val="0"/>
          <w:numId w:val="8"/>
        </w:numPr>
        <w:spacing w:before="100" w:beforeAutospacing="1" w:after="100" w:afterAutospacing="1"/>
        <w:jc w:val="both"/>
        <w:rPr>
          <w:rFonts w:cs="Calibri"/>
          <w:szCs w:val="20"/>
        </w:rPr>
      </w:pPr>
      <w:r>
        <w:rPr>
          <w:rFonts w:cs="Calibri"/>
          <w:sz w:val="24"/>
          <w:szCs w:val="24"/>
        </w:rPr>
        <w:t>Participar en los programas comunitarios de Intel ayuda a un desarrollo profesional pleno.</w:t>
      </w:r>
    </w:p>
    <w:p w14:paraId="1D69B1AC" w14:textId="77777777" w:rsidR="003832FE" w:rsidRPr="00386DEA" w:rsidRDefault="003832FE" w:rsidP="003832FE">
      <w:pPr>
        <w:pStyle w:val="Ttulo3"/>
        <w:rPr>
          <w:color w:val="auto"/>
          <w:sz w:val="26"/>
          <w:szCs w:val="26"/>
        </w:rPr>
      </w:pPr>
      <w:bookmarkStart w:id="20" w:name="_Toc517688525"/>
      <w:bookmarkEnd w:id="19"/>
      <w:r>
        <w:rPr>
          <w:color w:val="auto"/>
          <w:sz w:val="26"/>
          <w:szCs w:val="26"/>
        </w:rPr>
        <w:t xml:space="preserve">4.3 </w:t>
      </w:r>
      <w:r w:rsidRPr="00386DEA">
        <w:rPr>
          <w:color w:val="auto"/>
          <w:sz w:val="26"/>
          <w:szCs w:val="26"/>
        </w:rPr>
        <w:t>Aprendizajes éticos</w:t>
      </w:r>
      <w:bookmarkEnd w:id="20"/>
    </w:p>
    <w:p w14:paraId="5AC20263" w14:textId="5298FEF3" w:rsidR="00B748A2" w:rsidRPr="00FF3FAA" w:rsidRDefault="00FF3FAA" w:rsidP="00B748A2">
      <w:pPr>
        <w:pStyle w:val="Prrafodelista"/>
        <w:numPr>
          <w:ilvl w:val="0"/>
          <w:numId w:val="9"/>
        </w:numPr>
        <w:spacing w:before="100" w:beforeAutospacing="1" w:after="100" w:afterAutospacing="1"/>
        <w:jc w:val="both"/>
        <w:rPr>
          <w:rFonts w:cs="Calibri"/>
          <w:szCs w:val="20"/>
        </w:rPr>
      </w:pPr>
      <w:bookmarkStart w:id="21" w:name="_Hlk503101990"/>
      <w:r>
        <w:rPr>
          <w:rFonts w:cs="Calibri"/>
          <w:sz w:val="24"/>
          <w:szCs w:val="24"/>
        </w:rPr>
        <w:t>Saber cuando decir que no a aceptar mas actividades puede parecer muy poco amigable, pero es necesario cuando se sabe que puede comprometer la calidad y el tiempo de terminacion de los entregables.</w:t>
      </w:r>
    </w:p>
    <w:p w14:paraId="6D1826E5" w14:textId="781895FD" w:rsidR="00FF3FAA" w:rsidRPr="00AB646E" w:rsidRDefault="00AB646E" w:rsidP="00466120">
      <w:pPr>
        <w:pStyle w:val="Prrafodelista"/>
        <w:numPr>
          <w:ilvl w:val="0"/>
          <w:numId w:val="9"/>
        </w:numPr>
        <w:spacing w:before="100" w:beforeAutospacing="1" w:after="100" w:afterAutospacing="1"/>
        <w:jc w:val="both"/>
        <w:rPr>
          <w:rFonts w:cs="Calibri"/>
          <w:szCs w:val="20"/>
        </w:rPr>
      </w:pPr>
      <w:r>
        <w:rPr>
          <w:rFonts w:cs="Calibri"/>
          <w:sz w:val="24"/>
          <w:szCs w:val="24"/>
        </w:rPr>
        <w:t xml:space="preserve">Realizar un buen trabajo y en tiempo habla mejor de la persona profesionalmente que toda la preparacion escolar que esta pueda tener. </w:t>
      </w:r>
    </w:p>
    <w:p w14:paraId="623EFBC0" w14:textId="700D8E58" w:rsidR="00AB646E" w:rsidRPr="00466120" w:rsidRDefault="00084E88" w:rsidP="00466120">
      <w:pPr>
        <w:pStyle w:val="Prrafodelista"/>
        <w:numPr>
          <w:ilvl w:val="0"/>
          <w:numId w:val="9"/>
        </w:numPr>
        <w:spacing w:before="100" w:beforeAutospacing="1" w:after="100" w:afterAutospacing="1"/>
        <w:jc w:val="both"/>
        <w:rPr>
          <w:rFonts w:cs="Calibri"/>
          <w:szCs w:val="20"/>
        </w:rPr>
      </w:pPr>
      <w:r>
        <w:rPr>
          <w:rFonts w:cs="Calibri"/>
          <w:sz w:val="24"/>
          <w:szCs w:val="24"/>
        </w:rPr>
        <w:t xml:space="preserve">A pesar de que uno de los lemas de la compañía es no tener miedo a la toma de riesgos, en muchas situaciones es importante saber cuando mantener una situacion lo mas controlada posible, puesto que puede comprometer los esfuerzos de todo un equipo para sacar adelante un proyecto. </w:t>
      </w:r>
    </w:p>
    <w:p w14:paraId="0817BFF7" w14:textId="77777777" w:rsidR="003832FE" w:rsidRPr="00386DEA" w:rsidRDefault="003832FE" w:rsidP="003832FE">
      <w:pPr>
        <w:pStyle w:val="Ttulo3"/>
        <w:rPr>
          <w:color w:val="auto"/>
          <w:sz w:val="26"/>
          <w:szCs w:val="26"/>
        </w:rPr>
      </w:pPr>
      <w:bookmarkStart w:id="22" w:name="_Toc517688526"/>
      <w:bookmarkEnd w:id="21"/>
      <w:r>
        <w:rPr>
          <w:color w:val="auto"/>
          <w:sz w:val="26"/>
          <w:szCs w:val="26"/>
        </w:rPr>
        <w:t xml:space="preserve">4.4 </w:t>
      </w:r>
      <w:r w:rsidRPr="00386DEA">
        <w:rPr>
          <w:color w:val="auto"/>
          <w:sz w:val="26"/>
          <w:szCs w:val="26"/>
        </w:rPr>
        <w:t>Aprendizajes en lo personal</w:t>
      </w:r>
      <w:bookmarkEnd w:id="22"/>
    </w:p>
    <w:p w14:paraId="531AA640" w14:textId="175553D6" w:rsidR="00084E88" w:rsidRPr="0044645B" w:rsidRDefault="0044645B" w:rsidP="00084E88">
      <w:pPr>
        <w:pStyle w:val="Prrafodelista"/>
        <w:numPr>
          <w:ilvl w:val="0"/>
          <w:numId w:val="11"/>
        </w:numPr>
        <w:spacing w:before="100" w:beforeAutospacing="1" w:after="100" w:afterAutospacing="1"/>
        <w:jc w:val="both"/>
        <w:rPr>
          <w:rFonts w:cs="Calibri"/>
          <w:szCs w:val="20"/>
        </w:rPr>
      </w:pPr>
      <w:bookmarkStart w:id="23" w:name="_Hlk503102036"/>
      <w:r>
        <w:rPr>
          <w:rFonts w:cs="Calibri"/>
          <w:sz w:val="24"/>
          <w:szCs w:val="24"/>
        </w:rPr>
        <w:t xml:space="preserve">El tiempo es el recurso mas valioso, manejar esto mientras sigo estudiando y comienzo mi desarrollo profesional ha sido una experiencia retadora. </w:t>
      </w:r>
    </w:p>
    <w:p w14:paraId="3F7DE8B2" w14:textId="5C54D818" w:rsidR="0044645B" w:rsidRPr="0044645B" w:rsidRDefault="0044645B" w:rsidP="00084E88">
      <w:pPr>
        <w:pStyle w:val="Prrafodelista"/>
        <w:numPr>
          <w:ilvl w:val="0"/>
          <w:numId w:val="11"/>
        </w:numPr>
        <w:spacing w:before="100" w:beforeAutospacing="1" w:after="100" w:afterAutospacing="1"/>
        <w:jc w:val="both"/>
        <w:rPr>
          <w:rFonts w:cs="Calibri"/>
          <w:szCs w:val="20"/>
        </w:rPr>
      </w:pPr>
      <w:r>
        <w:rPr>
          <w:rFonts w:cs="Calibri"/>
          <w:sz w:val="24"/>
          <w:szCs w:val="24"/>
        </w:rPr>
        <w:t xml:space="preserve">Entre mas se le tenga miedo al cambio o a los ambientes nuevos, mas me tardare en adaptarme para cualquier situacion laboral o escolar. </w:t>
      </w:r>
    </w:p>
    <w:p w14:paraId="24B132D9" w14:textId="28206FFA" w:rsidR="003832FE" w:rsidRPr="0044645B" w:rsidRDefault="0044645B" w:rsidP="0044645B">
      <w:pPr>
        <w:pStyle w:val="Prrafodelista"/>
        <w:numPr>
          <w:ilvl w:val="0"/>
          <w:numId w:val="11"/>
        </w:numPr>
        <w:spacing w:before="100" w:beforeAutospacing="1" w:after="100" w:afterAutospacing="1"/>
        <w:jc w:val="both"/>
        <w:rPr>
          <w:rFonts w:cs="Calibri"/>
          <w:szCs w:val="20"/>
        </w:rPr>
      </w:pPr>
      <w:r>
        <w:rPr>
          <w:rFonts w:cs="Calibri"/>
          <w:sz w:val="24"/>
          <w:szCs w:val="24"/>
        </w:rPr>
        <w:t>Lograr separar los asuntos personales, de trabajo y escolares, y dedicarles su tiempo especifico ayuda a que el desempeño indivual en cada uno de esos aspectos sea el maximo.</w:t>
      </w:r>
    </w:p>
    <w:p w14:paraId="3CF884A0" w14:textId="77777777" w:rsidR="008715D3" w:rsidRPr="00386DEA" w:rsidRDefault="008715D3" w:rsidP="008715D3">
      <w:pPr>
        <w:pStyle w:val="Ttulo2"/>
        <w:rPr>
          <w:color w:val="auto"/>
        </w:rPr>
      </w:pPr>
      <w:bookmarkStart w:id="24" w:name="_Toc517688527"/>
      <w:bookmarkEnd w:id="23"/>
      <w:r>
        <w:rPr>
          <w:color w:val="auto"/>
        </w:rPr>
        <w:t>4</w:t>
      </w:r>
      <w:r w:rsidRPr="00386DEA">
        <w:rPr>
          <w:color w:val="auto"/>
        </w:rPr>
        <w:t>.</w:t>
      </w:r>
      <w:r>
        <w:rPr>
          <w:color w:val="auto"/>
        </w:rPr>
        <w:t>5</w:t>
      </w:r>
      <w:r w:rsidRPr="00386DEA">
        <w:rPr>
          <w:color w:val="auto"/>
        </w:rPr>
        <w:t xml:space="preserve"> </w:t>
      </w:r>
      <w:r>
        <w:rPr>
          <w:color w:val="auto"/>
        </w:rPr>
        <w:t>Desarrollo Profesional</w:t>
      </w:r>
      <w:bookmarkEnd w:id="24"/>
    </w:p>
    <w:p w14:paraId="15165C1C" w14:textId="77777777" w:rsidR="00820B1C" w:rsidRDefault="0044645B" w:rsidP="008715D3">
      <w:pPr>
        <w:spacing w:before="100" w:beforeAutospacing="1" w:after="100" w:afterAutospacing="1"/>
        <w:jc w:val="both"/>
        <w:rPr>
          <w:rFonts w:ascii="Calibri" w:hAnsi="Calibri" w:cs="Calibri"/>
          <w:szCs w:val="20"/>
        </w:rPr>
      </w:pPr>
      <w:r>
        <w:rPr>
          <w:rFonts w:ascii="Calibri" w:hAnsi="Calibri" w:cs="Calibri"/>
          <w:szCs w:val="20"/>
        </w:rPr>
        <w:t>Durante la duración de mi contrato laboral con Intel me gustaría seguir desarrollando el rol de Ingeniero de Verificación, ya que dentro de este mismo rol se pueden aplicar conocimient</w:t>
      </w:r>
      <w:r w:rsidR="00820B1C">
        <w:rPr>
          <w:rFonts w:ascii="Calibri" w:hAnsi="Calibri" w:cs="Calibri"/>
          <w:szCs w:val="20"/>
        </w:rPr>
        <w:t xml:space="preserve">os de diseño digital para </w:t>
      </w:r>
      <w:proofErr w:type="spellStart"/>
      <w:r w:rsidR="00820B1C">
        <w:rPr>
          <w:rFonts w:ascii="Calibri" w:hAnsi="Calibri" w:cs="Calibri"/>
          <w:szCs w:val="20"/>
        </w:rPr>
        <w:t>FPGAs</w:t>
      </w:r>
      <w:proofErr w:type="spellEnd"/>
      <w:r w:rsidR="00820B1C">
        <w:rPr>
          <w:rFonts w:ascii="Calibri" w:hAnsi="Calibri" w:cs="Calibri"/>
          <w:szCs w:val="20"/>
        </w:rPr>
        <w:t xml:space="preserve">, actividad por la cual he desarrollado un gusto gracias a las clases donde este tipo de dispositivos eran el tema principal. </w:t>
      </w:r>
    </w:p>
    <w:p w14:paraId="21CBBB84" w14:textId="77777777" w:rsidR="00820B1C" w:rsidRDefault="00820B1C" w:rsidP="008715D3">
      <w:pPr>
        <w:spacing w:before="100" w:beforeAutospacing="1" w:after="100" w:afterAutospacing="1"/>
        <w:jc w:val="both"/>
        <w:rPr>
          <w:rFonts w:ascii="Calibri" w:hAnsi="Calibri" w:cs="Calibri"/>
          <w:szCs w:val="20"/>
        </w:rPr>
      </w:pPr>
      <w:r>
        <w:rPr>
          <w:rFonts w:ascii="Calibri" w:hAnsi="Calibri" w:cs="Calibri"/>
          <w:szCs w:val="20"/>
        </w:rPr>
        <w:t>Fuera de esto, la ingeniería de control siempre me ha llamado la atención por las distintas maneras en las que la ingeniería electrónica es aplicada, y como la mayoría de los conocimientos adquiridos en la carrera tienen la posibilidad de ser aplicados.</w:t>
      </w:r>
    </w:p>
    <w:p w14:paraId="6EE2C5B2" w14:textId="4E2D0533" w:rsidR="0044645B" w:rsidRPr="0044645B" w:rsidRDefault="00820B1C" w:rsidP="008715D3">
      <w:pPr>
        <w:spacing w:before="100" w:beforeAutospacing="1" w:after="100" w:afterAutospacing="1"/>
        <w:jc w:val="both"/>
        <w:rPr>
          <w:rFonts w:ascii="Calibri" w:hAnsi="Calibri" w:cs="Calibri"/>
          <w:szCs w:val="20"/>
        </w:rPr>
      </w:pPr>
      <w:r>
        <w:rPr>
          <w:rFonts w:ascii="Calibri" w:hAnsi="Calibri" w:cs="Calibri"/>
          <w:szCs w:val="20"/>
        </w:rPr>
        <w:t xml:space="preserve">Dentro de Intel existe la posibilidad de desarrollarme en esta área gracias al grupo de Intel </w:t>
      </w:r>
      <w:proofErr w:type="spellStart"/>
      <w:r>
        <w:rPr>
          <w:rFonts w:ascii="Calibri" w:hAnsi="Calibri" w:cs="Calibri"/>
          <w:szCs w:val="20"/>
        </w:rPr>
        <w:t>Labs</w:t>
      </w:r>
      <w:proofErr w:type="spellEnd"/>
      <w:r>
        <w:rPr>
          <w:rFonts w:ascii="Calibri" w:hAnsi="Calibri" w:cs="Calibri"/>
          <w:szCs w:val="20"/>
        </w:rPr>
        <w:t xml:space="preserve">, donde se tienen varios proyectos relacionados con el control y desarrollo de sistemas autónomos. No obstante existen otras oportunidades de desarrollo en empresas como Continental Automotive y Bosch, quienes son los principales desarrolladores de tecnología automotriz. </w:t>
      </w:r>
      <w:r w:rsidR="0044645B">
        <w:rPr>
          <w:rFonts w:ascii="Calibri" w:hAnsi="Calibri" w:cs="Calibri"/>
          <w:szCs w:val="20"/>
        </w:rPr>
        <w:t xml:space="preserve">  </w:t>
      </w:r>
    </w:p>
    <w:p w14:paraId="0BCBA933" w14:textId="77777777" w:rsidR="009A5352" w:rsidRDefault="009A5352">
      <w:pPr>
        <w:spacing w:after="160" w:line="259" w:lineRule="auto"/>
        <w:rPr>
          <w:rFonts w:asciiTheme="majorHAnsi" w:eastAsiaTheme="majorEastAsia" w:hAnsiTheme="majorHAnsi" w:cstheme="majorBidi"/>
          <w:sz w:val="28"/>
          <w:szCs w:val="26"/>
        </w:rPr>
      </w:pPr>
      <w:r>
        <w:rPr>
          <w:sz w:val="28"/>
        </w:rPr>
        <w:br w:type="page"/>
      </w:r>
    </w:p>
    <w:p w14:paraId="1F26AF4B" w14:textId="77777777" w:rsidR="003832FE" w:rsidRPr="00386DEA" w:rsidRDefault="003832FE" w:rsidP="003832FE">
      <w:pPr>
        <w:pStyle w:val="Ttulo2"/>
        <w:rPr>
          <w:color w:val="auto"/>
          <w:sz w:val="28"/>
        </w:rPr>
      </w:pPr>
      <w:bookmarkStart w:id="25" w:name="_Toc517688528"/>
      <w:r w:rsidRPr="00386DEA">
        <w:rPr>
          <w:color w:val="auto"/>
          <w:sz w:val="28"/>
        </w:rPr>
        <w:t>5. Conclusiones</w:t>
      </w:r>
      <w:bookmarkEnd w:id="25"/>
    </w:p>
    <w:p w14:paraId="112D9FED" w14:textId="4CD04137" w:rsidR="00037C67" w:rsidRDefault="00316185" w:rsidP="003832FE">
      <w:pPr>
        <w:spacing w:before="100" w:beforeAutospacing="1" w:after="100" w:afterAutospacing="1"/>
        <w:jc w:val="both"/>
        <w:rPr>
          <w:rFonts w:ascii="Calibri" w:hAnsi="Calibri" w:cs="Calibri"/>
          <w:szCs w:val="20"/>
        </w:rPr>
      </w:pPr>
      <w:r>
        <w:rPr>
          <w:rFonts w:ascii="Calibri" w:hAnsi="Calibri" w:cs="Calibri"/>
          <w:szCs w:val="20"/>
        </w:rPr>
        <w:t xml:space="preserve">La oportunidad de tener como primer experiencia laboral profesional, el ser parte de un equipo de ingeniería en una empresa como Intel, ayuda a poner en práctica lo aprendido en la carrera universitaria e ir viendo cuales son aquellas habilidades profesionales que fueron adquiridas escolarmente y que debo </w:t>
      </w:r>
      <w:r w:rsidR="008C4CCE">
        <w:rPr>
          <w:rFonts w:ascii="Calibri" w:hAnsi="Calibri" w:cs="Calibri"/>
          <w:szCs w:val="20"/>
        </w:rPr>
        <w:t xml:space="preserve">desarrollar por mi cuenta para ir creciendo dentro de la organización e ir viendo posibles áreas de desarrollo. </w:t>
      </w:r>
    </w:p>
    <w:p w14:paraId="7AA7E938" w14:textId="5DFB448D" w:rsidR="008C4CCE" w:rsidRDefault="008C4CCE" w:rsidP="003832FE">
      <w:pPr>
        <w:spacing w:before="100" w:beforeAutospacing="1" w:after="100" w:afterAutospacing="1"/>
        <w:jc w:val="both"/>
        <w:rPr>
          <w:rFonts w:ascii="Calibri" w:hAnsi="Calibri" w:cs="Calibri"/>
          <w:szCs w:val="20"/>
        </w:rPr>
      </w:pPr>
      <w:r>
        <w:rPr>
          <w:rFonts w:ascii="Calibri" w:hAnsi="Calibri" w:cs="Calibri"/>
          <w:szCs w:val="20"/>
        </w:rPr>
        <w:t xml:space="preserve">Es muy importante notar que no todo en este proyecto profesional es </w:t>
      </w:r>
      <w:r w:rsidR="00FC2DCA">
        <w:rPr>
          <w:rFonts w:ascii="Calibri" w:hAnsi="Calibri" w:cs="Calibri"/>
          <w:szCs w:val="20"/>
        </w:rPr>
        <w:t xml:space="preserve">adquirir </w:t>
      </w:r>
      <w:r>
        <w:rPr>
          <w:rFonts w:ascii="Calibri" w:hAnsi="Calibri" w:cs="Calibri"/>
          <w:szCs w:val="20"/>
        </w:rPr>
        <w:t>habilidades técnicas, un aspecto muy importante de ser parte de un equipo de trabajo es la comunicación clara y en tiempo. Este tipo de habilidades llegan a pasar de alto durante la estancia universitaria, dándoles poca atención y sub-desarrollándolas. No obstante, siempre llegara un momento en el que las habilidades de comunicación serán completamente necesario desarrollarlas de cualquier otra manera representaría una obstrucción al buen flujo de tr</w:t>
      </w:r>
      <w:r w:rsidR="00590131">
        <w:rPr>
          <w:rFonts w:ascii="Calibri" w:hAnsi="Calibri" w:cs="Calibri"/>
          <w:szCs w:val="20"/>
        </w:rPr>
        <w:t>abajo.</w:t>
      </w:r>
    </w:p>
    <w:p w14:paraId="6C91F3D5" w14:textId="58699E2C" w:rsidR="008C4CCE" w:rsidRDefault="00590131" w:rsidP="003832FE">
      <w:pPr>
        <w:spacing w:before="100" w:beforeAutospacing="1" w:after="100" w:afterAutospacing="1"/>
        <w:jc w:val="both"/>
        <w:rPr>
          <w:rFonts w:ascii="Calibri" w:hAnsi="Calibri" w:cs="Calibri"/>
          <w:szCs w:val="20"/>
        </w:rPr>
      </w:pPr>
      <w:r>
        <w:rPr>
          <w:rFonts w:ascii="Calibri" w:hAnsi="Calibri" w:cs="Calibri"/>
          <w:szCs w:val="20"/>
        </w:rPr>
        <w:t xml:space="preserve">Sobre las habilidades profesionales, no todas las que he estado aplicando en mi rol profesional fueron adquiridas en mi estancia universitaria, si no que fueron adquiridas poco a poco mientras seguía adaptándome al ambiente laboral. Debo notar que no fue un proceso de autoaprendizaje solamente, varias personas en el grupo fueron las que me ayudaron a ir adquiriendo estas habilidades que son necesarias para realizar un mejor desempeño en el equipo. </w:t>
      </w:r>
    </w:p>
    <w:p w14:paraId="1D7B29F6" w14:textId="4162C557" w:rsidR="00590131" w:rsidRDefault="00590131" w:rsidP="003832FE">
      <w:pPr>
        <w:spacing w:before="100" w:beforeAutospacing="1" w:after="100" w:afterAutospacing="1"/>
        <w:jc w:val="both"/>
        <w:rPr>
          <w:rFonts w:ascii="Calibri" w:hAnsi="Calibri" w:cs="Calibri"/>
          <w:szCs w:val="20"/>
        </w:rPr>
      </w:pPr>
      <w:r>
        <w:rPr>
          <w:rFonts w:ascii="Calibri" w:hAnsi="Calibri" w:cs="Calibri"/>
          <w:szCs w:val="20"/>
        </w:rPr>
        <w:t>Este reporte es un recurso importante para llevar un seguimiento de mi proyecto pro</w:t>
      </w:r>
      <w:r w:rsidR="00380870">
        <w:rPr>
          <w:rFonts w:ascii="Calibri" w:hAnsi="Calibri" w:cs="Calibri"/>
          <w:szCs w:val="20"/>
        </w:rPr>
        <w:t xml:space="preserve">fesional, de manera que pueda comparar lo que en estos momentos tenía como percepción para mi desarrollo ya sea en esta rama de la electrónica, o quisiera probar en alguna otra rama y haber documentado este proceso me sirva para reconocer habilidades útiles para el próximo paso de mi vida profesional. </w:t>
      </w:r>
    </w:p>
    <w:p w14:paraId="05397F8A" w14:textId="65CC1BE1" w:rsidR="00380870" w:rsidRPr="00037C67" w:rsidRDefault="00380870" w:rsidP="003832FE">
      <w:pPr>
        <w:spacing w:before="100" w:beforeAutospacing="1" w:after="100" w:afterAutospacing="1"/>
        <w:jc w:val="both"/>
        <w:rPr>
          <w:rFonts w:ascii="Calibri" w:hAnsi="Calibri" w:cs="Calibri"/>
          <w:szCs w:val="20"/>
        </w:rPr>
      </w:pPr>
      <w:r>
        <w:rPr>
          <w:rFonts w:ascii="Calibri" w:hAnsi="Calibri" w:cs="Calibri"/>
          <w:szCs w:val="20"/>
        </w:rPr>
        <w:t xml:space="preserve">Finalmente, creo muy importante la necesidad de tener un acompañamiento durante la estancia en cualquier proyecto de aplicación profesional, pues ofrece claridad, guía y la oportunidad de poder ver la situación de diferentes maneras, dando la oportunidad de poder tener un plan de desarrollo profesional claro y que valla conforme a lo que hemos estado esperando desde que uno ingresa la carrera universitaria. </w:t>
      </w:r>
      <w:bookmarkStart w:id="26" w:name="_GoBack"/>
      <w:bookmarkEnd w:id="26"/>
    </w:p>
    <w:p w14:paraId="5DBC608F" w14:textId="77777777" w:rsidR="003832FE" w:rsidRPr="00290BDF" w:rsidRDefault="003832FE" w:rsidP="003832FE">
      <w:pPr>
        <w:spacing w:before="100" w:beforeAutospacing="1" w:after="100" w:afterAutospacing="1"/>
        <w:jc w:val="both"/>
        <w:rPr>
          <w:rFonts w:ascii="Calibri" w:hAnsi="Calibri" w:cs="Calibri"/>
          <w:color w:val="2F5496" w:themeColor="accent1" w:themeShade="BF"/>
          <w:szCs w:val="20"/>
        </w:rPr>
      </w:pPr>
    </w:p>
    <w:p w14:paraId="6C9C1CAD" w14:textId="282E0F25" w:rsidR="00206CEA" w:rsidRPr="00380870" w:rsidRDefault="00206CEA" w:rsidP="00380870">
      <w:pPr>
        <w:spacing w:after="200" w:line="360" w:lineRule="auto"/>
        <w:jc w:val="both"/>
        <w:rPr>
          <w:rFonts w:asciiTheme="minorHAnsi" w:hAnsiTheme="minorHAnsi" w:cs="Arial"/>
          <w:lang w:val="es-MX" w:eastAsia="es-MX"/>
        </w:rPr>
      </w:pPr>
    </w:p>
    <w:sectPr w:rsidR="00206CEA" w:rsidRPr="00380870" w:rsidSect="00AD3F90">
      <w:footerReference w:type="default" r:id="rId9"/>
      <w:pgSz w:w="12240" w:h="15840" w:code="1"/>
      <w:pgMar w:top="1417" w:right="1701" w:bottom="1417" w:left="1701" w:header="709" w:footer="321"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BA867B" w14:textId="77777777" w:rsidR="00301672" w:rsidRDefault="00301672">
      <w:r>
        <w:separator/>
      </w:r>
    </w:p>
  </w:endnote>
  <w:endnote w:type="continuationSeparator" w:id="0">
    <w:p w14:paraId="78AA53C1" w14:textId="77777777" w:rsidR="00301672" w:rsidRDefault="003016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02167014"/>
      <w:docPartObj>
        <w:docPartGallery w:val="Page Numbers (Bottom of Page)"/>
        <w:docPartUnique/>
      </w:docPartObj>
    </w:sdtPr>
    <w:sdtEndPr>
      <w:rPr>
        <w:rFonts w:ascii="Arial" w:hAnsi="Arial" w:cs="Arial"/>
      </w:rPr>
    </w:sdtEndPr>
    <w:sdtContent>
      <w:p w14:paraId="3E288815" w14:textId="77777777" w:rsidR="00380870" w:rsidRPr="00B80703" w:rsidRDefault="00380870" w:rsidP="00AD3F90">
        <w:pPr>
          <w:pStyle w:val="Piedepgina"/>
          <w:rPr>
            <w:rFonts w:ascii="Arial" w:hAnsi="Arial" w:cs="Arial"/>
            <w:color w:val="BFBFBF" w:themeColor="background1" w:themeShade="BF"/>
            <w:sz w:val="16"/>
            <w:szCs w:val="20"/>
          </w:rPr>
        </w:pPr>
        <w:r w:rsidRPr="00B80703">
          <w:rPr>
            <w:rFonts w:ascii="Arial" w:hAnsi="Arial" w:cs="Arial"/>
            <w:color w:val="BFBFBF" w:themeColor="background1" w:themeShade="BF"/>
            <w:sz w:val="16"/>
            <w:szCs w:val="20"/>
          </w:rPr>
          <w:t>FO-DGA-CPAP-001</w:t>
        </w:r>
        <w:r w:rsidRPr="00B80703">
          <w:rPr>
            <w:rFonts w:ascii="Arial" w:hAnsi="Arial" w:cs="Arial"/>
            <w:sz w:val="20"/>
          </w:rPr>
          <w:t xml:space="preserve"> </w:t>
        </w:r>
      </w:p>
      <w:p w14:paraId="33F963A6" w14:textId="77777777" w:rsidR="00380870" w:rsidRPr="00B80703" w:rsidRDefault="00380870" w:rsidP="00AD3F90">
        <w:pPr>
          <w:pStyle w:val="Piedepgina"/>
          <w:tabs>
            <w:tab w:val="left" w:pos="3510"/>
          </w:tabs>
          <w:rPr>
            <w:rFonts w:ascii="Arial" w:hAnsi="Arial" w:cs="Arial"/>
          </w:rPr>
        </w:pPr>
        <w:r>
          <w:tab/>
        </w:r>
        <w:r>
          <w:tab/>
        </w:r>
        <w:r>
          <w:tab/>
        </w:r>
        <w:r w:rsidRPr="00B80703">
          <w:rPr>
            <w:rFonts w:ascii="Arial" w:hAnsi="Arial" w:cs="Arial"/>
            <w:sz w:val="22"/>
          </w:rPr>
          <w:fldChar w:fldCharType="begin"/>
        </w:r>
        <w:r w:rsidRPr="00B80703">
          <w:rPr>
            <w:rFonts w:ascii="Arial" w:hAnsi="Arial" w:cs="Arial"/>
            <w:sz w:val="22"/>
          </w:rPr>
          <w:instrText>PAGE   \* MERGEFORMAT</w:instrText>
        </w:r>
        <w:r w:rsidRPr="00B80703">
          <w:rPr>
            <w:rFonts w:ascii="Arial" w:hAnsi="Arial" w:cs="Arial"/>
            <w:sz w:val="22"/>
          </w:rPr>
          <w:fldChar w:fldCharType="separate"/>
        </w:r>
        <w:r w:rsidR="007A71D0">
          <w:rPr>
            <w:rFonts w:ascii="Arial" w:hAnsi="Arial" w:cs="Arial"/>
            <w:noProof/>
            <w:sz w:val="22"/>
          </w:rPr>
          <w:t>10</w:t>
        </w:r>
        <w:r w:rsidRPr="00B80703">
          <w:rPr>
            <w:rFonts w:ascii="Arial" w:hAnsi="Arial" w:cs="Arial"/>
            <w:sz w:val="22"/>
          </w:rPr>
          <w:fldChar w:fldCharType="end"/>
        </w:r>
      </w:p>
    </w:sdtContent>
  </w:sdt>
  <w:p w14:paraId="01709EDE" w14:textId="77777777" w:rsidR="00380870" w:rsidRPr="00993ADB" w:rsidRDefault="00380870" w:rsidP="00AD3F9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B52C18" w14:textId="77777777" w:rsidR="00301672" w:rsidRDefault="00301672">
      <w:r>
        <w:separator/>
      </w:r>
    </w:p>
  </w:footnote>
  <w:footnote w:type="continuationSeparator" w:id="0">
    <w:p w14:paraId="30A9ADCE" w14:textId="77777777" w:rsidR="00301672" w:rsidRDefault="0030167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987E3D"/>
    <w:multiLevelType w:val="hybridMultilevel"/>
    <w:tmpl w:val="69C2D05C"/>
    <w:lvl w:ilvl="0" w:tplc="A33A783E">
      <w:start w:val="1"/>
      <w:numFmt w:val="bullet"/>
      <w:lvlText w:val="-"/>
      <w:lvlJc w:val="left"/>
      <w:pPr>
        <w:ind w:left="1060" w:hanging="360"/>
      </w:pPr>
      <w:rPr>
        <w:rFonts w:ascii="Calibri" w:eastAsia="Times New Roman" w:hAnsi="Calibri" w:cs="Calibri"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1" w15:restartNumberingAfterBreak="0">
    <w:nsid w:val="1C981AE5"/>
    <w:multiLevelType w:val="multilevel"/>
    <w:tmpl w:val="9D9CDE52"/>
    <w:lvl w:ilvl="0">
      <w:start w:val="1"/>
      <w:numFmt w:val="decimal"/>
      <w:lvlText w:val="%1."/>
      <w:lvlJc w:val="left"/>
      <w:pPr>
        <w:ind w:left="1068" w:hanging="360"/>
      </w:pPr>
      <w:rPr>
        <w:rFonts w:hint="default"/>
      </w:rPr>
    </w:lvl>
    <w:lvl w:ilvl="1">
      <w:start w:val="1"/>
      <w:numFmt w:val="decimal"/>
      <w:lvlText w:val="%1.%2."/>
      <w:lvlJc w:val="left"/>
      <w:pPr>
        <w:ind w:left="1500" w:hanging="432"/>
      </w:pPr>
      <w:rPr>
        <w:rFonts w:hint="default"/>
      </w:rPr>
    </w:lvl>
    <w:lvl w:ilvl="2">
      <w:start w:val="1"/>
      <w:numFmt w:val="decimal"/>
      <w:lvlText w:val="2.2.%2"/>
      <w:lvlJc w:val="left"/>
      <w:pPr>
        <w:ind w:left="1932" w:hanging="504"/>
      </w:pPr>
      <w:rPr>
        <w:rFonts w:hint="default"/>
      </w:rPr>
    </w:lvl>
    <w:lvl w:ilvl="3">
      <w:start w:val="1"/>
      <w:numFmt w:val="decimal"/>
      <w:lvlText w:val="%1.%2.%3.%4."/>
      <w:lvlJc w:val="left"/>
      <w:pPr>
        <w:ind w:left="2436" w:hanging="648"/>
      </w:pPr>
      <w:rPr>
        <w:rFonts w:hint="default"/>
      </w:rPr>
    </w:lvl>
    <w:lvl w:ilvl="4">
      <w:start w:val="1"/>
      <w:numFmt w:val="decimal"/>
      <w:lvlText w:val="%1.%2.%3.%4.%5."/>
      <w:lvlJc w:val="left"/>
      <w:pPr>
        <w:ind w:left="2940" w:hanging="792"/>
      </w:pPr>
      <w:rPr>
        <w:rFonts w:hint="default"/>
      </w:rPr>
    </w:lvl>
    <w:lvl w:ilvl="5">
      <w:start w:val="1"/>
      <w:numFmt w:val="decimal"/>
      <w:lvlText w:val="%1.%2.%3.%4.%5.%6."/>
      <w:lvlJc w:val="left"/>
      <w:pPr>
        <w:ind w:left="3444" w:hanging="936"/>
      </w:pPr>
      <w:rPr>
        <w:rFonts w:hint="default"/>
      </w:rPr>
    </w:lvl>
    <w:lvl w:ilvl="6">
      <w:start w:val="1"/>
      <w:numFmt w:val="decimal"/>
      <w:lvlText w:val="%1.%2.%3.%4.%5.%6.%7."/>
      <w:lvlJc w:val="left"/>
      <w:pPr>
        <w:ind w:left="3948" w:hanging="1080"/>
      </w:pPr>
      <w:rPr>
        <w:rFonts w:hint="default"/>
      </w:rPr>
    </w:lvl>
    <w:lvl w:ilvl="7">
      <w:start w:val="1"/>
      <w:numFmt w:val="decimal"/>
      <w:lvlText w:val="%1.%2.%3.%4.%5.%6.%7.%8."/>
      <w:lvlJc w:val="left"/>
      <w:pPr>
        <w:ind w:left="4452" w:hanging="1224"/>
      </w:pPr>
      <w:rPr>
        <w:rFonts w:hint="default"/>
      </w:rPr>
    </w:lvl>
    <w:lvl w:ilvl="8">
      <w:start w:val="1"/>
      <w:numFmt w:val="decimal"/>
      <w:lvlText w:val="%1.%2.%3.%4.%5.%6.%7.%8.%9."/>
      <w:lvlJc w:val="left"/>
      <w:pPr>
        <w:ind w:left="5028" w:hanging="1440"/>
      </w:pPr>
      <w:rPr>
        <w:rFonts w:hint="default"/>
      </w:rPr>
    </w:lvl>
  </w:abstractNum>
  <w:abstractNum w:abstractNumId="2" w15:restartNumberingAfterBreak="0">
    <w:nsid w:val="28EF1DB0"/>
    <w:multiLevelType w:val="multilevel"/>
    <w:tmpl w:val="62FA948C"/>
    <w:lvl w:ilvl="0">
      <w:start w:val="2"/>
      <w:numFmt w:val="decimal"/>
      <w:lvlText w:val="%1"/>
      <w:lvlJc w:val="left"/>
      <w:pPr>
        <w:ind w:left="480" w:hanging="480"/>
      </w:pPr>
      <w:rPr>
        <w:rFonts w:hint="default"/>
        <w:color w:val="auto"/>
      </w:rPr>
    </w:lvl>
    <w:lvl w:ilvl="1">
      <w:start w:val="2"/>
      <w:numFmt w:val="decimal"/>
      <w:lvlText w:val="%1.%2"/>
      <w:lvlJc w:val="left"/>
      <w:pPr>
        <w:ind w:left="834" w:hanging="480"/>
      </w:pPr>
      <w:rPr>
        <w:rFonts w:hint="default"/>
        <w:color w:val="auto"/>
      </w:rPr>
    </w:lvl>
    <w:lvl w:ilvl="2">
      <w:start w:val="1"/>
      <w:numFmt w:val="decimal"/>
      <w:lvlText w:val="%1.%2.%3"/>
      <w:lvlJc w:val="left"/>
      <w:pPr>
        <w:ind w:left="1428" w:hanging="720"/>
      </w:pPr>
      <w:rPr>
        <w:rFonts w:hint="default"/>
        <w:color w:val="auto"/>
      </w:rPr>
    </w:lvl>
    <w:lvl w:ilvl="3">
      <w:start w:val="1"/>
      <w:numFmt w:val="decimal"/>
      <w:lvlText w:val="%1.%2.%3.%4"/>
      <w:lvlJc w:val="left"/>
      <w:pPr>
        <w:ind w:left="1782" w:hanging="720"/>
      </w:pPr>
      <w:rPr>
        <w:rFonts w:hint="default"/>
        <w:color w:val="auto"/>
      </w:rPr>
    </w:lvl>
    <w:lvl w:ilvl="4">
      <w:start w:val="1"/>
      <w:numFmt w:val="decimal"/>
      <w:lvlText w:val="%1.%2.%3.%4.%5"/>
      <w:lvlJc w:val="left"/>
      <w:pPr>
        <w:ind w:left="2496" w:hanging="1080"/>
      </w:pPr>
      <w:rPr>
        <w:rFonts w:hint="default"/>
        <w:color w:val="auto"/>
      </w:rPr>
    </w:lvl>
    <w:lvl w:ilvl="5">
      <w:start w:val="1"/>
      <w:numFmt w:val="decimal"/>
      <w:lvlText w:val="%1.%2.%3.%4.%5.%6"/>
      <w:lvlJc w:val="left"/>
      <w:pPr>
        <w:ind w:left="2850" w:hanging="1080"/>
      </w:pPr>
      <w:rPr>
        <w:rFonts w:hint="default"/>
        <w:color w:val="auto"/>
      </w:rPr>
    </w:lvl>
    <w:lvl w:ilvl="6">
      <w:start w:val="1"/>
      <w:numFmt w:val="decimal"/>
      <w:lvlText w:val="%1.%2.%3.%4.%5.%6.%7"/>
      <w:lvlJc w:val="left"/>
      <w:pPr>
        <w:ind w:left="3564" w:hanging="1440"/>
      </w:pPr>
      <w:rPr>
        <w:rFonts w:hint="default"/>
        <w:color w:val="auto"/>
      </w:rPr>
    </w:lvl>
    <w:lvl w:ilvl="7">
      <w:start w:val="1"/>
      <w:numFmt w:val="decimal"/>
      <w:lvlText w:val="%1.%2.%3.%4.%5.%6.%7.%8"/>
      <w:lvlJc w:val="left"/>
      <w:pPr>
        <w:ind w:left="3918" w:hanging="1440"/>
      </w:pPr>
      <w:rPr>
        <w:rFonts w:hint="default"/>
        <w:color w:val="auto"/>
      </w:rPr>
    </w:lvl>
    <w:lvl w:ilvl="8">
      <w:start w:val="1"/>
      <w:numFmt w:val="decimal"/>
      <w:lvlText w:val="%1.%2.%3.%4.%5.%6.%7.%8.%9"/>
      <w:lvlJc w:val="left"/>
      <w:pPr>
        <w:ind w:left="4632" w:hanging="1800"/>
      </w:pPr>
      <w:rPr>
        <w:rFonts w:hint="default"/>
        <w:color w:val="auto"/>
      </w:rPr>
    </w:lvl>
  </w:abstractNum>
  <w:abstractNum w:abstractNumId="3" w15:restartNumberingAfterBreak="0">
    <w:nsid w:val="379C2437"/>
    <w:multiLevelType w:val="multilevel"/>
    <w:tmpl w:val="26B432F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40680FD3"/>
    <w:multiLevelType w:val="hybridMultilevel"/>
    <w:tmpl w:val="70226C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4CA477E"/>
    <w:multiLevelType w:val="hybridMultilevel"/>
    <w:tmpl w:val="DE3AF5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C870D93"/>
    <w:multiLevelType w:val="hybridMultilevel"/>
    <w:tmpl w:val="00BA1B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5FE10DD3"/>
    <w:multiLevelType w:val="hybridMultilevel"/>
    <w:tmpl w:val="CA40B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C913F8B"/>
    <w:multiLevelType w:val="hybridMultilevel"/>
    <w:tmpl w:val="02CE0C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num w:numId="1">
    <w:abstractNumId w:val="1"/>
  </w:num>
  <w:num w:numId="2">
    <w:abstractNumId w:val="7"/>
  </w:num>
  <w:num w:numId="3">
    <w:abstractNumId w:val="10"/>
  </w:num>
  <w:num w:numId="4">
    <w:abstractNumId w:val="3"/>
  </w:num>
  <w:num w:numId="5">
    <w:abstractNumId w:val="2"/>
  </w:num>
  <w:num w:numId="6">
    <w:abstractNumId w:val="0"/>
  </w:num>
  <w:num w:numId="7">
    <w:abstractNumId w:val="9"/>
  </w:num>
  <w:num w:numId="8">
    <w:abstractNumId w:val="5"/>
  </w:num>
  <w:num w:numId="9">
    <w:abstractNumId w:val="8"/>
  </w:num>
  <w:num w:numId="10">
    <w:abstractNumId w:val="4"/>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32FE"/>
    <w:rsid w:val="00037C67"/>
    <w:rsid w:val="00075273"/>
    <w:rsid w:val="00084E88"/>
    <w:rsid w:val="000A33EB"/>
    <w:rsid w:val="000C57C2"/>
    <w:rsid w:val="000D7F32"/>
    <w:rsid w:val="000F4B32"/>
    <w:rsid w:val="00145104"/>
    <w:rsid w:val="00146E47"/>
    <w:rsid w:val="00170BB9"/>
    <w:rsid w:val="00180ED2"/>
    <w:rsid w:val="00206CEA"/>
    <w:rsid w:val="00211C10"/>
    <w:rsid w:val="00212410"/>
    <w:rsid w:val="00271889"/>
    <w:rsid w:val="00276DDF"/>
    <w:rsid w:val="00297B95"/>
    <w:rsid w:val="002C72BB"/>
    <w:rsid w:val="002E1D3F"/>
    <w:rsid w:val="002F67F4"/>
    <w:rsid w:val="00301672"/>
    <w:rsid w:val="00316185"/>
    <w:rsid w:val="00324F42"/>
    <w:rsid w:val="0034303B"/>
    <w:rsid w:val="003534F3"/>
    <w:rsid w:val="003573A7"/>
    <w:rsid w:val="003626E9"/>
    <w:rsid w:val="003638DD"/>
    <w:rsid w:val="00364BC2"/>
    <w:rsid w:val="00380870"/>
    <w:rsid w:val="00382D16"/>
    <w:rsid w:val="003832FE"/>
    <w:rsid w:val="003833EE"/>
    <w:rsid w:val="003B2899"/>
    <w:rsid w:val="00405D46"/>
    <w:rsid w:val="00423D0D"/>
    <w:rsid w:val="00423FC2"/>
    <w:rsid w:val="0044645B"/>
    <w:rsid w:val="00460D22"/>
    <w:rsid w:val="00466120"/>
    <w:rsid w:val="004D1566"/>
    <w:rsid w:val="004E3438"/>
    <w:rsid w:val="00574D08"/>
    <w:rsid w:val="00581CCA"/>
    <w:rsid w:val="00584F07"/>
    <w:rsid w:val="00590131"/>
    <w:rsid w:val="005B4F5B"/>
    <w:rsid w:val="005B5EDF"/>
    <w:rsid w:val="005D3FF4"/>
    <w:rsid w:val="00605338"/>
    <w:rsid w:val="00610FEE"/>
    <w:rsid w:val="006219BA"/>
    <w:rsid w:val="00646854"/>
    <w:rsid w:val="006C031A"/>
    <w:rsid w:val="006C319D"/>
    <w:rsid w:val="006F0994"/>
    <w:rsid w:val="00701837"/>
    <w:rsid w:val="0070236F"/>
    <w:rsid w:val="0070265B"/>
    <w:rsid w:val="00745F4F"/>
    <w:rsid w:val="007723ED"/>
    <w:rsid w:val="00795C19"/>
    <w:rsid w:val="007A71D0"/>
    <w:rsid w:val="007F7680"/>
    <w:rsid w:val="00820B1C"/>
    <w:rsid w:val="008247D7"/>
    <w:rsid w:val="00867879"/>
    <w:rsid w:val="008715D3"/>
    <w:rsid w:val="008A4F83"/>
    <w:rsid w:val="008C4CCE"/>
    <w:rsid w:val="008D0898"/>
    <w:rsid w:val="008E2A62"/>
    <w:rsid w:val="008E68BC"/>
    <w:rsid w:val="00901410"/>
    <w:rsid w:val="00906949"/>
    <w:rsid w:val="00962B46"/>
    <w:rsid w:val="00983355"/>
    <w:rsid w:val="009A5352"/>
    <w:rsid w:val="00A104E2"/>
    <w:rsid w:val="00A26007"/>
    <w:rsid w:val="00A41312"/>
    <w:rsid w:val="00A94976"/>
    <w:rsid w:val="00A96AE4"/>
    <w:rsid w:val="00AA5CCD"/>
    <w:rsid w:val="00AB5A2D"/>
    <w:rsid w:val="00AB646E"/>
    <w:rsid w:val="00AC359F"/>
    <w:rsid w:val="00AD10A2"/>
    <w:rsid w:val="00AD3F90"/>
    <w:rsid w:val="00AF4735"/>
    <w:rsid w:val="00B07945"/>
    <w:rsid w:val="00B51245"/>
    <w:rsid w:val="00B6263D"/>
    <w:rsid w:val="00B748A2"/>
    <w:rsid w:val="00B81B0E"/>
    <w:rsid w:val="00B86EEA"/>
    <w:rsid w:val="00B96B54"/>
    <w:rsid w:val="00BA490F"/>
    <w:rsid w:val="00BA4D6E"/>
    <w:rsid w:val="00BF0780"/>
    <w:rsid w:val="00BF449C"/>
    <w:rsid w:val="00BF7E8A"/>
    <w:rsid w:val="00C019A5"/>
    <w:rsid w:val="00C070A0"/>
    <w:rsid w:val="00C34E89"/>
    <w:rsid w:val="00C41453"/>
    <w:rsid w:val="00C44311"/>
    <w:rsid w:val="00C65BCB"/>
    <w:rsid w:val="00C702CA"/>
    <w:rsid w:val="00C73C60"/>
    <w:rsid w:val="00C95501"/>
    <w:rsid w:val="00C95937"/>
    <w:rsid w:val="00CA6C8B"/>
    <w:rsid w:val="00CB293D"/>
    <w:rsid w:val="00CC23B0"/>
    <w:rsid w:val="00CF017D"/>
    <w:rsid w:val="00D1020B"/>
    <w:rsid w:val="00D36F47"/>
    <w:rsid w:val="00D4175E"/>
    <w:rsid w:val="00D45C89"/>
    <w:rsid w:val="00D54400"/>
    <w:rsid w:val="00D82690"/>
    <w:rsid w:val="00DD50C3"/>
    <w:rsid w:val="00DE0FE8"/>
    <w:rsid w:val="00DE4098"/>
    <w:rsid w:val="00DF2D4F"/>
    <w:rsid w:val="00E1598B"/>
    <w:rsid w:val="00E2324C"/>
    <w:rsid w:val="00E52ACF"/>
    <w:rsid w:val="00E650FC"/>
    <w:rsid w:val="00E97D6A"/>
    <w:rsid w:val="00ED6263"/>
    <w:rsid w:val="00EF47A2"/>
    <w:rsid w:val="00EF5712"/>
    <w:rsid w:val="00F35D0A"/>
    <w:rsid w:val="00F43BE1"/>
    <w:rsid w:val="00FA1BF7"/>
    <w:rsid w:val="00FA375D"/>
    <w:rsid w:val="00FC2DCA"/>
    <w:rsid w:val="00FC464C"/>
    <w:rsid w:val="00FF3FA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255729"/>
  <w15:chartTrackingRefBased/>
  <w15:docId w15:val="{1D2DF3F4-5214-47FB-BAAC-657AE37B43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832FE"/>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3832F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3832F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3832FE"/>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832FE"/>
    <w:rPr>
      <w:rFonts w:asciiTheme="majorHAnsi" w:eastAsiaTheme="majorEastAsia" w:hAnsiTheme="majorHAnsi" w:cstheme="majorBidi"/>
      <w:color w:val="2F5496" w:themeColor="accent1" w:themeShade="BF"/>
      <w:sz w:val="32"/>
      <w:szCs w:val="32"/>
      <w:lang w:val="es-ES" w:eastAsia="es-ES"/>
    </w:rPr>
  </w:style>
  <w:style w:type="character" w:customStyle="1" w:styleId="Ttulo2Car">
    <w:name w:val="Título 2 Car"/>
    <w:basedOn w:val="Fuentedeprrafopredeter"/>
    <w:link w:val="Ttulo2"/>
    <w:uiPriority w:val="9"/>
    <w:rsid w:val="003832FE"/>
    <w:rPr>
      <w:rFonts w:asciiTheme="majorHAnsi" w:eastAsiaTheme="majorEastAsia" w:hAnsiTheme="majorHAnsi" w:cstheme="majorBidi"/>
      <w:color w:val="2F5496" w:themeColor="accent1" w:themeShade="BF"/>
      <w:sz w:val="26"/>
      <w:szCs w:val="26"/>
      <w:lang w:val="es-ES" w:eastAsia="es-ES"/>
    </w:rPr>
  </w:style>
  <w:style w:type="character" w:customStyle="1" w:styleId="Ttulo3Car">
    <w:name w:val="Título 3 Car"/>
    <w:basedOn w:val="Fuentedeprrafopredeter"/>
    <w:link w:val="Ttulo3"/>
    <w:uiPriority w:val="9"/>
    <w:rsid w:val="003832FE"/>
    <w:rPr>
      <w:rFonts w:asciiTheme="majorHAnsi" w:eastAsiaTheme="majorEastAsia" w:hAnsiTheme="majorHAnsi" w:cstheme="majorBidi"/>
      <w:color w:val="1F3763" w:themeColor="accent1" w:themeShade="7F"/>
      <w:sz w:val="24"/>
      <w:szCs w:val="24"/>
      <w:lang w:val="es-ES" w:eastAsia="es-ES"/>
    </w:rPr>
  </w:style>
  <w:style w:type="paragraph" w:styleId="Encabezado">
    <w:name w:val="header"/>
    <w:basedOn w:val="Normal"/>
    <w:link w:val="EncabezadoCar"/>
    <w:rsid w:val="003832FE"/>
    <w:pPr>
      <w:tabs>
        <w:tab w:val="center" w:pos="4419"/>
        <w:tab w:val="right" w:pos="8838"/>
      </w:tabs>
    </w:pPr>
    <w:rPr>
      <w:sz w:val="20"/>
      <w:szCs w:val="20"/>
      <w:lang w:val="x-none"/>
    </w:rPr>
  </w:style>
  <w:style w:type="character" w:customStyle="1" w:styleId="EncabezadoCar">
    <w:name w:val="Encabezado Car"/>
    <w:basedOn w:val="Fuentedeprrafopredeter"/>
    <w:link w:val="Encabezado"/>
    <w:rsid w:val="003832FE"/>
    <w:rPr>
      <w:rFonts w:ascii="Times New Roman" w:eastAsia="Times New Roman" w:hAnsi="Times New Roman" w:cs="Times New Roman"/>
      <w:sz w:val="20"/>
      <w:szCs w:val="20"/>
      <w:lang w:val="x-none" w:eastAsia="es-ES"/>
    </w:rPr>
  </w:style>
  <w:style w:type="paragraph" w:styleId="Prrafodelista">
    <w:name w:val="List Paragraph"/>
    <w:basedOn w:val="Normal"/>
    <w:uiPriority w:val="34"/>
    <w:qFormat/>
    <w:rsid w:val="003832FE"/>
    <w:pPr>
      <w:spacing w:after="200" w:line="276" w:lineRule="auto"/>
      <w:ind w:left="720"/>
      <w:contextualSpacing/>
    </w:pPr>
    <w:rPr>
      <w:rFonts w:ascii="Calibri" w:hAnsi="Calibri"/>
      <w:sz w:val="22"/>
      <w:szCs w:val="22"/>
      <w:lang w:val="es-MX" w:eastAsia="es-MX"/>
    </w:rPr>
  </w:style>
  <w:style w:type="paragraph" w:styleId="Piedepgina">
    <w:name w:val="footer"/>
    <w:basedOn w:val="Normal"/>
    <w:link w:val="PiedepginaCar"/>
    <w:uiPriority w:val="99"/>
    <w:unhideWhenUsed/>
    <w:rsid w:val="003832FE"/>
    <w:pPr>
      <w:tabs>
        <w:tab w:val="center" w:pos="4419"/>
        <w:tab w:val="right" w:pos="8838"/>
      </w:tabs>
    </w:pPr>
  </w:style>
  <w:style w:type="character" w:customStyle="1" w:styleId="PiedepginaCar">
    <w:name w:val="Pie de página Car"/>
    <w:basedOn w:val="Fuentedeprrafopredeter"/>
    <w:link w:val="Piedepgina"/>
    <w:uiPriority w:val="99"/>
    <w:rsid w:val="003832FE"/>
    <w:rPr>
      <w:rFonts w:ascii="Times New Roman" w:eastAsia="Times New Roman" w:hAnsi="Times New Roman" w:cs="Times New Roman"/>
      <w:sz w:val="24"/>
      <w:szCs w:val="24"/>
      <w:lang w:val="es-ES" w:eastAsia="es-ES"/>
    </w:rPr>
  </w:style>
  <w:style w:type="paragraph" w:styleId="TtuloTDC">
    <w:name w:val="TOC Heading"/>
    <w:basedOn w:val="Ttulo1"/>
    <w:next w:val="Normal"/>
    <w:uiPriority w:val="39"/>
    <w:unhideWhenUsed/>
    <w:qFormat/>
    <w:rsid w:val="003832FE"/>
    <w:pPr>
      <w:spacing w:line="259" w:lineRule="auto"/>
      <w:outlineLvl w:val="9"/>
    </w:pPr>
    <w:rPr>
      <w:lang w:val="es-MX" w:eastAsia="es-MX"/>
    </w:rPr>
  </w:style>
  <w:style w:type="paragraph" w:styleId="TDC1">
    <w:name w:val="toc 1"/>
    <w:basedOn w:val="Normal"/>
    <w:next w:val="Normal"/>
    <w:autoRedefine/>
    <w:uiPriority w:val="39"/>
    <w:unhideWhenUsed/>
    <w:rsid w:val="003832FE"/>
    <w:pPr>
      <w:spacing w:after="100"/>
    </w:pPr>
  </w:style>
  <w:style w:type="paragraph" w:styleId="TDC2">
    <w:name w:val="toc 2"/>
    <w:basedOn w:val="Normal"/>
    <w:next w:val="Normal"/>
    <w:autoRedefine/>
    <w:uiPriority w:val="39"/>
    <w:unhideWhenUsed/>
    <w:rsid w:val="003832FE"/>
    <w:pPr>
      <w:spacing w:after="100"/>
      <w:ind w:left="240"/>
    </w:pPr>
  </w:style>
  <w:style w:type="character" w:styleId="Hipervnculo">
    <w:name w:val="Hyperlink"/>
    <w:basedOn w:val="Fuentedeprrafopredeter"/>
    <w:uiPriority w:val="99"/>
    <w:unhideWhenUsed/>
    <w:rsid w:val="003832FE"/>
    <w:rPr>
      <w:color w:val="0563C1" w:themeColor="hyperlink"/>
      <w:u w:val="single"/>
    </w:rPr>
  </w:style>
  <w:style w:type="paragraph" w:styleId="TDC3">
    <w:name w:val="toc 3"/>
    <w:basedOn w:val="Normal"/>
    <w:next w:val="Normal"/>
    <w:autoRedefine/>
    <w:uiPriority w:val="39"/>
    <w:unhideWhenUsed/>
    <w:rsid w:val="003832FE"/>
    <w:pPr>
      <w:spacing w:after="100"/>
      <w:ind w:left="480"/>
    </w:pPr>
  </w:style>
  <w:style w:type="paragraph" w:styleId="Subttulo">
    <w:name w:val="Subtitle"/>
    <w:basedOn w:val="Normal"/>
    <w:next w:val="Normal"/>
    <w:link w:val="SubttuloCar"/>
    <w:uiPriority w:val="11"/>
    <w:qFormat/>
    <w:rsid w:val="003832FE"/>
    <w:pPr>
      <w:spacing w:after="200" w:line="276" w:lineRule="auto"/>
    </w:pPr>
    <w:rPr>
      <w:rFonts w:ascii="Cambria" w:hAnsi="Cambria"/>
      <w:i/>
      <w:iCs/>
      <w:smallCaps/>
      <w:spacing w:val="10"/>
      <w:sz w:val="28"/>
      <w:szCs w:val="28"/>
      <w:lang w:val="es-MX" w:eastAsia="es-MX"/>
    </w:rPr>
  </w:style>
  <w:style w:type="character" w:customStyle="1" w:styleId="SubttuloCar">
    <w:name w:val="Subtítulo Car"/>
    <w:basedOn w:val="Fuentedeprrafopredeter"/>
    <w:link w:val="Subttulo"/>
    <w:uiPriority w:val="11"/>
    <w:rsid w:val="003832FE"/>
    <w:rPr>
      <w:rFonts w:ascii="Cambria" w:eastAsia="Times New Roman" w:hAnsi="Cambria" w:cs="Times New Roman"/>
      <w:i/>
      <w:iCs/>
      <w:smallCaps/>
      <w:spacing w:val="10"/>
      <w:sz w:val="28"/>
      <w:szCs w:val="28"/>
      <w:lang w:eastAsia="es-MX"/>
    </w:rPr>
  </w:style>
  <w:style w:type="character" w:customStyle="1" w:styleId="FormatoPAP">
    <w:name w:val="Formato PAP"/>
    <w:basedOn w:val="Fuentedeprrafopredeter"/>
    <w:uiPriority w:val="1"/>
    <w:rsid w:val="00C34E89"/>
    <w:rPr>
      <w:rFonts w:ascii="Arial" w:hAnsi="Arial"/>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36172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81</TotalTime>
  <Pages>1</Pages>
  <Words>3237</Words>
  <Characters>17807</Characters>
  <Application>Microsoft Office Word</Application>
  <DocSecurity>0</DocSecurity>
  <Lines>148</Lines>
  <Paragraphs>42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JuanMa .</dc:creator>
  <cp:keywords>CTPClassification=CTP_NT</cp:keywords>
  <dc:description/>
  <cp:lastModifiedBy>JuanMa .</cp:lastModifiedBy>
  <cp:revision>5</cp:revision>
  <dcterms:created xsi:type="dcterms:W3CDTF">2018-06-22T23:17:00Z</dcterms:created>
  <dcterms:modified xsi:type="dcterms:W3CDTF">2018-06-29T21:57:00Z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36b1a1d2-0f63-478f-b17f-84596eff8dbb</vt:lpwstr>
  </property>
  <property fmtid="{D5CDD505-2E9C-101B-9397-08002B2CF9AE}" pid="3" name="CTP_TimeStamp">
    <vt:lpwstr>2018-06-25 16:13:10Z</vt:lpwstr>
  </property>
  <property fmtid="{D5CDD505-2E9C-101B-9397-08002B2CF9AE}" pid="4" name="CTP_BU">
    <vt:lpwstr>NA</vt:lpwstr>
  </property>
  <property fmtid="{D5CDD505-2E9C-101B-9397-08002B2CF9AE}" pid="5" name="CTP_IDSID">
    <vt:lpwstr>NA</vt:lpwstr>
  </property>
  <property fmtid="{D5CDD505-2E9C-101B-9397-08002B2CF9AE}" pid="6" name="CTP_WWID">
    <vt:lpwstr>NA</vt:lpwstr>
  </property>
  <property fmtid="{D5CDD505-2E9C-101B-9397-08002B2CF9AE}" pid="7" name="CTPClassification">
    <vt:lpwstr>CTP_NT</vt:lpwstr>
  </property>
</Properties>
</file>